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8E" w:rsidRDefault="00FF308E" w:rsidP="00FF308E">
      <w:pPr>
        <w:jc w:val="center"/>
        <w:rPr>
          <w:b/>
          <w:bCs/>
          <w:sz w:val="26"/>
          <w:szCs w:val="26"/>
          <w:rtl/>
        </w:rPr>
      </w:pPr>
      <w:r>
        <w:rPr>
          <w:noProof/>
        </w:rPr>
        <w:drawing>
          <wp:inline distT="0" distB="0" distL="0" distR="0" wp14:anchorId="1C84503C" wp14:editId="704508AA">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rsidR="00FF308E" w:rsidRDefault="00FF308E" w:rsidP="00FF308E">
      <w:pPr>
        <w:rPr>
          <w:b/>
          <w:bCs/>
          <w:sz w:val="26"/>
          <w:szCs w:val="26"/>
          <w:rtl/>
        </w:rPr>
      </w:pPr>
      <w:r w:rsidRPr="00CB5068">
        <w:rPr>
          <w:b/>
          <w:bCs/>
          <w:sz w:val="26"/>
          <w:szCs w:val="26"/>
          <w:rtl/>
        </w:rPr>
        <w:t>תוכן עניינים</w:t>
      </w:r>
    </w:p>
    <w:p w:rsidR="00B467E3" w:rsidRDefault="00DE74C9">
      <w:pPr>
        <w:pStyle w:val="TOC1"/>
        <w:rPr>
          <w:rFonts w:asciiTheme="minorHAnsi" w:eastAsiaTheme="minorEastAsia" w:hAnsiTheme="minorHAnsi" w:cstheme="minorBidi"/>
          <w:bCs w:val="0"/>
          <w:noProof/>
          <w:sz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o "1-2" \h \z \u</w:instrText>
      </w:r>
      <w:r>
        <w:rPr>
          <w:bCs w:val="0"/>
          <w:rtl/>
        </w:rPr>
        <w:instrText xml:space="preserve"> </w:instrText>
      </w:r>
      <w:r>
        <w:rPr>
          <w:bCs w:val="0"/>
          <w:rtl/>
        </w:rPr>
        <w:fldChar w:fldCharType="separate"/>
      </w:r>
      <w:hyperlink w:anchor="_Toc160027501" w:history="1">
        <w:r w:rsidR="00B467E3" w:rsidRPr="00370F03">
          <w:rPr>
            <w:rStyle w:val="Hyperlink"/>
            <w:noProof/>
            <w:rtl/>
          </w:rPr>
          <w:t>טיוטת תקנות</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Toc160027501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2</w:t>
        </w:r>
        <w:r w:rsidR="00B467E3">
          <w:rPr>
            <w:rStyle w:val="Hyperlink"/>
            <w:noProof/>
            <w:rtl/>
          </w:rPr>
          <w:fldChar w:fldCharType="end"/>
        </w:r>
      </w:hyperlink>
    </w:p>
    <w:p w:rsidR="00B467E3" w:rsidRDefault="006A11DA">
      <w:pPr>
        <w:pStyle w:val="TOC1"/>
        <w:rPr>
          <w:rFonts w:asciiTheme="minorHAnsi" w:eastAsiaTheme="minorEastAsia" w:hAnsiTheme="minorHAnsi" w:cstheme="minorBidi"/>
          <w:bCs w:val="0"/>
          <w:noProof/>
          <w:sz w:val="22"/>
          <w:rtl/>
        </w:rPr>
      </w:pPr>
      <w:hyperlink w:anchor="_Toc160027502" w:history="1">
        <w:r w:rsidR="00B467E3" w:rsidRPr="00370F03">
          <w:rPr>
            <w:rStyle w:val="Hyperlink"/>
            <w:noProof/>
            <w:rtl/>
          </w:rPr>
          <w:t>טיוטת תקנות התכנון והבניה (תכן הבניה)(הגנה מפני רטיבות ולחות), התשפ"ד-2024</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Toc160027502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3</w:t>
        </w:r>
        <w:r w:rsidR="00B467E3">
          <w:rPr>
            <w:rStyle w:val="Hyperlink"/>
            <w:noProof/>
            <w:rtl/>
          </w:rPr>
          <w:fldChar w:fldCharType="end"/>
        </w:r>
      </w:hyperlink>
    </w:p>
    <w:p w:rsidR="00B467E3" w:rsidRDefault="006A11DA">
      <w:pPr>
        <w:pStyle w:val="TOC1"/>
        <w:rPr>
          <w:rFonts w:asciiTheme="minorHAnsi" w:eastAsiaTheme="minorEastAsia" w:hAnsiTheme="minorHAnsi" w:cstheme="minorBidi"/>
          <w:bCs w:val="0"/>
          <w:noProof/>
          <w:sz w:val="22"/>
          <w:rtl/>
        </w:rPr>
      </w:pPr>
      <w:hyperlink w:anchor="_Toc160027503" w:history="1">
        <w:r w:rsidR="00B467E3" w:rsidRPr="00370F03">
          <w:rPr>
            <w:rStyle w:val="Hyperlink"/>
            <w:noProof/>
            <w:rtl/>
          </w:rPr>
          <w:t>(תיקון מס'...)</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Toc160027503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3</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04" w:history="1">
        <w:r w:rsidR="00B467E3" w:rsidRPr="00370F03">
          <w:rPr>
            <w:rStyle w:val="Hyperlink"/>
            <w:noProof/>
            <w:rtl/>
          </w:rPr>
          <w:t>חלק א' - פרשנות</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Toc160027504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3</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05" w:history="1">
        <w:r w:rsidR="00B467E3" w:rsidRPr="00370F03">
          <w:rPr>
            <w:rStyle w:val="Hyperlink"/>
            <w:noProof/>
            <w:rtl/>
          </w:rPr>
          <w:t>חלק ב' - מטרות, דרישות תפקודיות ותחולה</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Toc160027505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5</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06" w:history="1">
        <w:r w:rsidR="00B467E3" w:rsidRPr="00370F03">
          <w:rPr>
            <w:rStyle w:val="Hyperlink"/>
            <w:noProof/>
            <w:rtl/>
          </w:rPr>
          <w:t>חלק ג' - איטום הבניין</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Toc160027506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6</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07" w:history="1">
        <w:r w:rsidR="00B467E3" w:rsidRPr="00370F03">
          <w:rPr>
            <w:rStyle w:val="Hyperlink"/>
            <w:noProof/>
            <w:rtl/>
          </w:rPr>
          <w:t>פרק א' – כללי</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Toc160027507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6</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08" w:history="1">
        <w:r w:rsidR="00B467E3" w:rsidRPr="00370F03">
          <w:rPr>
            <w:rStyle w:val="Hyperlink"/>
            <w:noProof/>
            <w:rtl/>
          </w:rPr>
          <w:t>פרק ב' – איטום חלקי בניין מתחת לפני הקרקע</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Toc160027508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7</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09" w:history="1">
        <w:r w:rsidR="00B467E3" w:rsidRPr="00370F03">
          <w:rPr>
            <w:rStyle w:val="Hyperlink"/>
            <w:noProof/>
            <w:rtl/>
          </w:rPr>
          <w:t>פרק ג' - איטום חלקי בניין מעל לפני הקרקע</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Toc160027509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8</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10" w:history="1">
        <w:r w:rsidR="00B467E3" w:rsidRPr="00370F03">
          <w:rPr>
            <w:rStyle w:val="Hyperlink"/>
            <w:noProof/>
            <w:rtl/>
          </w:rPr>
          <w:t>פרק ד' – איטום גגות ומרפסות</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Toc160027510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9</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11" w:history="1">
        <w:r w:rsidR="00B467E3" w:rsidRPr="00370F03">
          <w:rPr>
            <w:rStyle w:val="Hyperlink"/>
            <w:noProof/>
            <w:rtl/>
          </w:rPr>
          <w:t>חלק ו' : בידוד תרמי</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Toc160027511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10</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12" w:history="1">
        <w:r w:rsidR="00B467E3" w:rsidRPr="00370F03">
          <w:rPr>
            <w:rStyle w:val="Hyperlink"/>
            <w:noProof/>
            <w:rtl/>
          </w:rPr>
          <w:t>חלק ו': תחילה והוראות מעבר</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Toc160027512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11</w:t>
        </w:r>
        <w:r w:rsidR="00B467E3">
          <w:rPr>
            <w:rStyle w:val="Hyperlink"/>
            <w:noProof/>
            <w:rtl/>
          </w:rPr>
          <w:fldChar w:fldCharType="end"/>
        </w:r>
      </w:hyperlink>
    </w:p>
    <w:p w:rsidR="00B467E3" w:rsidRDefault="006A11DA">
      <w:pPr>
        <w:pStyle w:val="TOC2"/>
        <w:rPr>
          <w:rFonts w:asciiTheme="minorHAnsi" w:eastAsiaTheme="minorEastAsia" w:hAnsiTheme="minorHAnsi" w:cstheme="minorBidi"/>
          <w:noProof/>
          <w:sz w:val="22"/>
          <w:rtl/>
        </w:rPr>
      </w:pPr>
      <w:hyperlink w:anchor="_Toc160027513" w:history="1">
        <w:r w:rsidR="00B467E3" w:rsidRPr="00370F03">
          <w:rPr>
            <w:rStyle w:val="Hyperlink"/>
            <w:noProof/>
            <w:rtl/>
          </w:rPr>
          <w:t>דברי הסבר</w:t>
        </w:r>
        <w:r w:rsidR="00B467E3">
          <w:rPr>
            <w:noProof/>
            <w:webHidden/>
            <w:rtl/>
          </w:rPr>
          <w:tab/>
        </w:r>
        <w:r w:rsidR="00B467E3">
          <w:rPr>
            <w:rStyle w:val="Hyperlink"/>
            <w:noProof/>
            <w:rtl/>
          </w:rPr>
          <w:fldChar w:fldCharType="begin"/>
        </w:r>
        <w:r w:rsidR="00B467E3">
          <w:rPr>
            <w:noProof/>
            <w:webHidden/>
            <w:rtl/>
          </w:rPr>
          <w:instrText xml:space="preserve"> </w:instrText>
        </w:r>
        <w:r w:rsidR="00B467E3">
          <w:rPr>
            <w:noProof/>
            <w:webHidden/>
          </w:rPr>
          <w:instrText>PAGEREF</w:instrText>
        </w:r>
        <w:r w:rsidR="00B467E3">
          <w:rPr>
            <w:noProof/>
            <w:webHidden/>
            <w:rtl/>
          </w:rPr>
          <w:instrText xml:space="preserve"> _</w:instrText>
        </w:r>
        <w:r w:rsidR="00B467E3">
          <w:rPr>
            <w:noProof/>
            <w:webHidden/>
          </w:rPr>
          <w:instrText>Toc160027513 \h</w:instrText>
        </w:r>
        <w:r w:rsidR="00B467E3">
          <w:rPr>
            <w:noProof/>
            <w:webHidden/>
            <w:rtl/>
          </w:rPr>
          <w:instrText xml:space="preserve"> </w:instrText>
        </w:r>
        <w:r w:rsidR="00B467E3">
          <w:rPr>
            <w:rStyle w:val="Hyperlink"/>
            <w:noProof/>
            <w:rtl/>
          </w:rPr>
        </w:r>
        <w:r w:rsidR="00B467E3">
          <w:rPr>
            <w:rStyle w:val="Hyperlink"/>
            <w:noProof/>
            <w:rtl/>
          </w:rPr>
          <w:fldChar w:fldCharType="separate"/>
        </w:r>
        <w:r w:rsidR="00B467E3">
          <w:rPr>
            <w:noProof/>
            <w:webHidden/>
            <w:rtl/>
          </w:rPr>
          <w:t>11</w:t>
        </w:r>
        <w:r w:rsidR="00B467E3">
          <w:rPr>
            <w:rStyle w:val="Hyperlink"/>
            <w:noProof/>
            <w:rtl/>
          </w:rPr>
          <w:fldChar w:fldCharType="end"/>
        </w:r>
      </w:hyperlink>
    </w:p>
    <w:p w:rsidR="00FF308E" w:rsidRDefault="00DE74C9" w:rsidP="00FF308E">
      <w:pPr>
        <w:rPr>
          <w:snapToGrid w:val="0"/>
          <w:rtl/>
        </w:rPr>
      </w:pPr>
      <w:r>
        <w:rPr>
          <w:bCs/>
          <w:szCs w:val="22"/>
          <w:rtl/>
        </w:rPr>
        <w:fldChar w:fldCharType="end"/>
      </w:r>
      <w:r w:rsidR="00FF308E">
        <w:rPr>
          <w:rtl/>
        </w:rPr>
        <w:br w:type="page"/>
      </w:r>
    </w:p>
    <w:p w:rsidR="004A40C3" w:rsidRDefault="004A40C3" w:rsidP="00FF308E">
      <w:pPr>
        <w:pStyle w:val="1"/>
        <w:keepNext w:val="0"/>
        <w:keepLines w:val="0"/>
      </w:pPr>
      <w:bookmarkStart w:id="0" w:name="_Toc160027501"/>
      <w:r>
        <w:rPr>
          <w:rtl/>
        </w:rPr>
        <w:lastRenderedPageBreak/>
        <w:t>טיוטת תקנות</w:t>
      </w:r>
      <w:bookmarkEnd w:id="0"/>
    </w:p>
    <w:p w:rsidR="004A40C3" w:rsidRDefault="004A40C3" w:rsidP="00FF308E">
      <w:pPr>
        <w:rPr>
          <w:rtl/>
        </w:rPr>
      </w:pPr>
    </w:p>
    <w:p w:rsidR="004A40C3" w:rsidRDefault="004A40C3" w:rsidP="00FF308E">
      <w:pPr>
        <w:pStyle w:val="4"/>
        <w:rPr>
          <w:rtl/>
        </w:rPr>
      </w:pPr>
      <w:r>
        <w:rPr>
          <w:rFonts w:hint="cs"/>
          <w:rtl/>
        </w:rPr>
        <w:t>שם התקנות המוצעות</w:t>
      </w:r>
    </w:p>
    <w:p w:rsidR="004A40C3" w:rsidRDefault="004A40C3" w:rsidP="00FF308E">
      <w:r>
        <w:rPr>
          <w:rFonts w:hint="cs"/>
          <w:rtl/>
        </w:rPr>
        <w:t>תקנות התכנון והבניה (תכן הבניה) (הגנה מפני רטיבות ולחות)</w:t>
      </w:r>
      <w:r w:rsidR="00B467E3">
        <w:rPr>
          <w:rFonts w:hint="cs"/>
          <w:rtl/>
        </w:rPr>
        <w:t>,</w:t>
      </w:r>
      <w:r>
        <w:rPr>
          <w:rFonts w:hint="cs"/>
          <w:rtl/>
        </w:rPr>
        <w:t xml:space="preserve"> התש</w:t>
      </w:r>
      <w:r w:rsidR="00B467E3">
        <w:rPr>
          <w:rFonts w:hint="cs"/>
          <w:rtl/>
        </w:rPr>
        <w:t>פ"ד</w:t>
      </w:r>
      <w:r>
        <w:rPr>
          <w:rFonts w:hint="cs"/>
          <w:rtl/>
        </w:rPr>
        <w:t>-20</w:t>
      </w:r>
      <w:r w:rsidR="00B467E3">
        <w:rPr>
          <w:rFonts w:hint="cs"/>
          <w:rtl/>
        </w:rPr>
        <w:t>24</w:t>
      </w:r>
    </w:p>
    <w:p w:rsidR="004A40C3" w:rsidRDefault="004A40C3" w:rsidP="00FF308E">
      <w:pPr>
        <w:rPr>
          <w:rtl/>
        </w:rPr>
      </w:pPr>
    </w:p>
    <w:p w:rsidR="004A40C3" w:rsidRDefault="004A40C3" w:rsidP="00FF308E">
      <w:pPr>
        <w:rPr>
          <w:rtl/>
        </w:rPr>
      </w:pPr>
    </w:p>
    <w:p w:rsidR="004A40C3" w:rsidRDefault="0068130F" w:rsidP="0068130F">
      <w:pPr>
        <w:pStyle w:val="4"/>
        <w:rPr>
          <w:rtl/>
        </w:rPr>
      </w:pPr>
      <w:r>
        <w:rPr>
          <w:rFonts w:hint="cs"/>
          <w:rtl/>
        </w:rPr>
        <w:t>מטרת התקנות המוצעות והצורך בהן</w:t>
      </w:r>
      <w:bookmarkStart w:id="1" w:name="_GoBack"/>
      <w:bookmarkEnd w:id="1"/>
    </w:p>
    <w:p w:rsidR="009C3364" w:rsidRPr="00F038F6" w:rsidRDefault="009C3364" w:rsidP="009C3364">
      <w:pPr>
        <w:pStyle w:val="Hesber1st"/>
        <w:tabs>
          <w:tab w:val="clear" w:pos="680"/>
        </w:tabs>
        <w:rPr>
          <w:sz w:val="24"/>
          <w:szCs w:val="24"/>
          <w:rtl/>
        </w:rPr>
      </w:pPr>
      <w:r w:rsidRPr="00F038F6">
        <w:rPr>
          <w:rFonts w:hint="eastAsia"/>
          <w:sz w:val="24"/>
          <w:szCs w:val="24"/>
          <w:rtl/>
        </w:rPr>
        <w:t>מטרתן</w:t>
      </w:r>
      <w:r w:rsidRPr="00F038F6">
        <w:rPr>
          <w:sz w:val="24"/>
          <w:szCs w:val="24"/>
          <w:rtl/>
        </w:rPr>
        <w:t xml:space="preserve"> של תקנות אלה להגן על הבניין וחלקיו ועל בריאות </w:t>
      </w:r>
      <w:proofErr w:type="spellStart"/>
      <w:r w:rsidRPr="00F038F6">
        <w:rPr>
          <w:sz w:val="24"/>
          <w:szCs w:val="24"/>
          <w:rtl/>
        </w:rPr>
        <w:t>משתמשיו</w:t>
      </w:r>
      <w:proofErr w:type="spellEnd"/>
      <w:r w:rsidRPr="00F038F6">
        <w:rPr>
          <w:sz w:val="24"/>
          <w:szCs w:val="24"/>
          <w:rtl/>
        </w:rPr>
        <w:t>, מפני נזקים הנגרמים מחדירת מים שמקורם מחוץ לבנ</w:t>
      </w:r>
      <w:r w:rsidRPr="00F038F6">
        <w:rPr>
          <w:rFonts w:hint="eastAsia"/>
          <w:sz w:val="24"/>
          <w:szCs w:val="24"/>
          <w:rtl/>
        </w:rPr>
        <w:t>י</w:t>
      </w:r>
      <w:r w:rsidRPr="00F038F6">
        <w:rPr>
          <w:sz w:val="24"/>
          <w:szCs w:val="24"/>
          <w:rtl/>
        </w:rPr>
        <w:t xml:space="preserve">ין, לרבות מי משקעים ומי תהום, מנזילות ממערכותיו הפנימיות </w:t>
      </w:r>
      <w:r w:rsidRPr="00F038F6">
        <w:rPr>
          <w:rFonts w:hint="cs"/>
          <w:sz w:val="24"/>
          <w:szCs w:val="24"/>
          <w:rtl/>
        </w:rPr>
        <w:t xml:space="preserve">והחיצוניות </w:t>
      </w:r>
      <w:r w:rsidRPr="00F038F6">
        <w:rPr>
          <w:sz w:val="24"/>
          <w:szCs w:val="24"/>
          <w:rtl/>
        </w:rPr>
        <w:t xml:space="preserve">של הבניין ומעיבוי פנימי. </w:t>
      </w:r>
      <w:r w:rsidRPr="00F038F6">
        <w:rPr>
          <w:rFonts w:hint="eastAsia"/>
          <w:sz w:val="24"/>
          <w:szCs w:val="24"/>
          <w:rtl/>
        </w:rPr>
        <w:t>מטרה</w:t>
      </w:r>
      <w:r w:rsidRPr="00F038F6">
        <w:rPr>
          <w:sz w:val="24"/>
          <w:szCs w:val="24"/>
          <w:rtl/>
        </w:rPr>
        <w:t xml:space="preserve"> </w:t>
      </w:r>
      <w:r w:rsidRPr="00F038F6">
        <w:rPr>
          <w:rFonts w:hint="eastAsia"/>
          <w:sz w:val="24"/>
          <w:szCs w:val="24"/>
          <w:rtl/>
        </w:rPr>
        <w:t>נוספת</w:t>
      </w:r>
      <w:r w:rsidRPr="00F038F6">
        <w:rPr>
          <w:sz w:val="24"/>
          <w:szCs w:val="24"/>
          <w:rtl/>
        </w:rPr>
        <w:t xml:space="preserve"> </w:t>
      </w:r>
      <w:r w:rsidRPr="00F038F6">
        <w:rPr>
          <w:rFonts w:hint="eastAsia"/>
          <w:sz w:val="24"/>
          <w:szCs w:val="24"/>
          <w:rtl/>
        </w:rPr>
        <w:t>הינה</w:t>
      </w:r>
      <w:r w:rsidRPr="00F038F6">
        <w:rPr>
          <w:sz w:val="24"/>
          <w:szCs w:val="24"/>
          <w:rtl/>
        </w:rPr>
        <w:t>, קביעת דרישות מינימאליות למזעור תופעות ואירועי רטיבות בבני</w:t>
      </w:r>
      <w:r w:rsidRPr="00F038F6">
        <w:rPr>
          <w:rFonts w:hint="eastAsia"/>
          <w:sz w:val="24"/>
          <w:szCs w:val="24"/>
          <w:rtl/>
        </w:rPr>
        <w:t>ין</w:t>
      </w:r>
      <w:r w:rsidRPr="00F038F6">
        <w:rPr>
          <w:sz w:val="24"/>
          <w:szCs w:val="24"/>
          <w:rtl/>
        </w:rPr>
        <w:t xml:space="preserve">. </w:t>
      </w:r>
    </w:p>
    <w:p w:rsidR="004A40C3" w:rsidRDefault="004A40C3" w:rsidP="00FF308E">
      <w:pPr>
        <w:rPr>
          <w:rtl/>
        </w:rPr>
      </w:pPr>
    </w:p>
    <w:p w:rsidR="004A40C3" w:rsidRDefault="004A40C3" w:rsidP="00FF308E">
      <w:pPr>
        <w:rPr>
          <w:rtl/>
        </w:rPr>
      </w:pPr>
    </w:p>
    <w:p w:rsidR="004A40C3" w:rsidRDefault="004A40C3" w:rsidP="00FF308E">
      <w:pPr>
        <w:pStyle w:val="4"/>
      </w:pPr>
      <w:r>
        <w:rPr>
          <w:rFonts w:hint="cs"/>
          <w:rtl/>
        </w:rPr>
        <w:t xml:space="preserve">להלן נוסח טיוטת התקנות המוצעות: </w:t>
      </w:r>
    </w:p>
    <w:p w:rsidR="004A40C3" w:rsidRDefault="004A40C3" w:rsidP="00FF308E">
      <w:pPr>
        <w:bidi w:val="0"/>
        <w:rPr>
          <w:rtl/>
        </w:rPr>
      </w:pPr>
      <w:r>
        <w:rPr>
          <w:rtl/>
        </w:rPr>
        <w:br w:type="page"/>
      </w:r>
    </w:p>
    <w:p w:rsidR="004A40C3" w:rsidRDefault="004A40C3" w:rsidP="00FF308E">
      <w:pPr>
        <w:pStyle w:val="HeadMitparsemetBaze"/>
        <w:keepNext w:val="0"/>
        <w:keepLines w:val="0"/>
        <w:pageBreakBefore w:val="0"/>
        <w:rPr>
          <w:rtl/>
        </w:rPr>
      </w:pPr>
      <w:r>
        <w:rPr>
          <w:rtl/>
        </w:rPr>
        <w:lastRenderedPageBreak/>
        <w:t>טיוטת תקנות מטעם משרד</w:t>
      </w:r>
      <w:r w:rsidR="00FF308E">
        <w:rPr>
          <w:rFonts w:hint="cs"/>
          <w:rtl/>
        </w:rPr>
        <w:t xml:space="preserve"> הפנים</w:t>
      </w:r>
      <w:r>
        <w:rPr>
          <w:rtl/>
        </w:rPr>
        <w:t xml:space="preserve">: </w:t>
      </w:r>
    </w:p>
    <w:p w:rsidR="004A40C3" w:rsidRPr="004A40C3" w:rsidRDefault="004A40C3" w:rsidP="004A40C3">
      <w:pPr>
        <w:pStyle w:val="HeadHatzaotHok"/>
        <w:keepNext w:val="0"/>
        <w:keepLines w:val="0"/>
        <w:rPr>
          <w:rtl/>
        </w:rPr>
      </w:pPr>
      <w:bookmarkStart w:id="2" w:name="_Toc160027502"/>
      <w:r>
        <w:rPr>
          <w:rtl/>
        </w:rPr>
        <w:t xml:space="preserve">טיוטת תקנות </w:t>
      </w:r>
      <w:r w:rsidRPr="004A40C3">
        <w:rPr>
          <w:rFonts w:hint="eastAsia"/>
          <w:rtl/>
        </w:rPr>
        <w:t>התכנון</w:t>
      </w:r>
      <w:r w:rsidRPr="004A40C3">
        <w:rPr>
          <w:rtl/>
        </w:rPr>
        <w:t xml:space="preserve"> </w:t>
      </w:r>
      <w:r w:rsidRPr="004A40C3">
        <w:rPr>
          <w:rFonts w:hint="eastAsia"/>
          <w:rtl/>
        </w:rPr>
        <w:t>והבניה</w:t>
      </w:r>
      <w:r w:rsidRPr="004A40C3">
        <w:rPr>
          <w:rtl/>
        </w:rPr>
        <w:t xml:space="preserve"> (תכן </w:t>
      </w:r>
      <w:r w:rsidRPr="004A40C3">
        <w:rPr>
          <w:rFonts w:hint="eastAsia"/>
          <w:rtl/>
        </w:rPr>
        <w:t>הבניה</w:t>
      </w:r>
      <w:r w:rsidRPr="004A40C3">
        <w:rPr>
          <w:rtl/>
        </w:rPr>
        <w:t xml:space="preserve">)(הגנה </w:t>
      </w:r>
      <w:r w:rsidRPr="004A40C3">
        <w:rPr>
          <w:rFonts w:hint="eastAsia"/>
          <w:rtl/>
        </w:rPr>
        <w:t>מפני</w:t>
      </w:r>
      <w:r w:rsidRPr="004A40C3">
        <w:rPr>
          <w:rtl/>
        </w:rPr>
        <w:t xml:space="preserve"> </w:t>
      </w:r>
      <w:r w:rsidRPr="004A40C3">
        <w:rPr>
          <w:rFonts w:hint="eastAsia"/>
          <w:rtl/>
        </w:rPr>
        <w:t>רטיבות</w:t>
      </w:r>
      <w:r w:rsidRPr="004A40C3">
        <w:rPr>
          <w:rtl/>
        </w:rPr>
        <w:t xml:space="preserve"> </w:t>
      </w:r>
      <w:r w:rsidRPr="004A40C3">
        <w:rPr>
          <w:rFonts w:hint="eastAsia"/>
          <w:rtl/>
        </w:rPr>
        <w:t>ולחות</w:t>
      </w:r>
      <w:r w:rsidRPr="004A40C3">
        <w:rPr>
          <w:rtl/>
        </w:rPr>
        <w:t xml:space="preserve">), </w:t>
      </w:r>
      <w:r w:rsidRPr="004A40C3">
        <w:rPr>
          <w:rFonts w:hint="eastAsia"/>
          <w:rtl/>
        </w:rPr>
        <w:t>התש</w:t>
      </w:r>
      <w:r w:rsidR="00B467E3">
        <w:rPr>
          <w:rFonts w:hint="cs"/>
          <w:rtl/>
        </w:rPr>
        <w:t>פ"ד</w:t>
      </w:r>
      <w:r w:rsidRPr="004A40C3">
        <w:rPr>
          <w:rtl/>
        </w:rPr>
        <w:t>-</w:t>
      </w:r>
      <w:r w:rsidRPr="004A40C3">
        <w:rPr>
          <w:rFonts w:hint="cs"/>
          <w:rtl/>
        </w:rPr>
        <w:t>20</w:t>
      </w:r>
      <w:r w:rsidR="00B467E3">
        <w:rPr>
          <w:rFonts w:hint="cs"/>
          <w:rtl/>
        </w:rPr>
        <w:t>24</w:t>
      </w:r>
      <w:bookmarkEnd w:id="2"/>
    </w:p>
    <w:p w:rsidR="004A40C3" w:rsidRDefault="004A40C3" w:rsidP="004A40C3">
      <w:pPr>
        <w:pStyle w:val="HeadHatzaotHok"/>
        <w:keepNext w:val="0"/>
        <w:keepLines w:val="0"/>
        <w:rPr>
          <w:rtl/>
        </w:rPr>
      </w:pPr>
      <w:r>
        <w:rPr>
          <w:rtl/>
        </w:rPr>
        <w:t xml:space="preserve"> </w:t>
      </w:r>
      <w:bookmarkStart w:id="3" w:name="_Toc160027503"/>
      <w:r>
        <w:rPr>
          <w:rtl/>
        </w:rPr>
        <w:t>(תיקון מס'...)</w:t>
      </w:r>
      <w:bookmarkEnd w:id="3"/>
    </w:p>
    <w:tbl>
      <w:tblPr>
        <w:bidiVisual/>
        <w:tblW w:w="964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489"/>
        <w:gridCol w:w="140"/>
        <w:gridCol w:w="20"/>
        <w:gridCol w:w="407"/>
        <w:gridCol w:w="6092"/>
        <w:gridCol w:w="7"/>
      </w:tblGrid>
      <w:tr w:rsidR="004A40C3" w:rsidTr="005D04E5">
        <w:trPr>
          <w:gridAfter w:val="1"/>
          <w:wAfter w:w="7" w:type="dxa"/>
          <w:cantSplit/>
          <w:trHeight w:val="60"/>
        </w:trPr>
        <w:tc>
          <w:tcPr>
            <w:tcW w:w="1869" w:type="dxa"/>
          </w:tcPr>
          <w:p w:rsidR="004A40C3" w:rsidRDefault="004A40C3">
            <w:pPr>
              <w:pStyle w:val="TableSideHeading"/>
              <w:rPr>
                <w:rtl/>
              </w:rPr>
            </w:pPr>
          </w:p>
        </w:tc>
        <w:tc>
          <w:tcPr>
            <w:tcW w:w="624" w:type="dxa"/>
          </w:tcPr>
          <w:p w:rsidR="004A40C3" w:rsidRDefault="004A40C3">
            <w:pPr>
              <w:pStyle w:val="TableText"/>
            </w:pPr>
          </w:p>
        </w:tc>
        <w:tc>
          <w:tcPr>
            <w:tcW w:w="7148" w:type="dxa"/>
            <w:gridSpan w:val="5"/>
            <w:hideMark/>
          </w:tcPr>
          <w:p w:rsidR="004A40C3" w:rsidRPr="00FF308E" w:rsidRDefault="00FF308E">
            <w:pPr>
              <w:pStyle w:val="TableBlock"/>
              <w:rPr>
                <w:sz w:val="24"/>
                <w:szCs w:val="24"/>
              </w:rPr>
            </w:pPr>
            <w:r w:rsidRPr="00FF308E">
              <w:rPr>
                <w:rFonts w:hint="cs"/>
                <w:sz w:val="24"/>
                <w:szCs w:val="24"/>
                <w:rtl/>
              </w:rPr>
              <w:t>בתוקף סמכותי</w:t>
            </w:r>
            <w:r w:rsidRPr="00FF308E">
              <w:rPr>
                <w:rStyle w:val="a7"/>
                <w:sz w:val="24"/>
                <w:szCs w:val="24"/>
                <w:rtl/>
              </w:rPr>
              <w:footnoteReference w:id="1"/>
            </w:r>
            <w:r w:rsidRPr="00FF308E">
              <w:rPr>
                <w:rFonts w:hint="cs"/>
                <w:sz w:val="24"/>
                <w:szCs w:val="24"/>
                <w:rtl/>
              </w:rPr>
              <w:t xml:space="preserve"> לפי סעיף 265 לחוק התכנון והבניה, התשכ"ה-1965</w:t>
            </w:r>
            <w:r w:rsidRPr="00FF308E">
              <w:rPr>
                <w:rStyle w:val="a7"/>
                <w:sz w:val="24"/>
                <w:szCs w:val="24"/>
                <w:rtl/>
              </w:rPr>
              <w:footnoteReference w:id="2"/>
            </w:r>
            <w:r w:rsidRPr="00FF308E">
              <w:rPr>
                <w:rFonts w:hint="cs"/>
                <w:sz w:val="24"/>
                <w:szCs w:val="24"/>
                <w:rtl/>
              </w:rPr>
              <w:t xml:space="preserve"> (להלן - החוק), ולאחר התייעצות עם המועצה הארצית לתכנון ובניה, אני מתקין תקנות אלה:</w:t>
            </w:r>
          </w:p>
        </w:tc>
      </w:tr>
      <w:tr w:rsidR="004A40C3" w:rsidTr="005D04E5">
        <w:trPr>
          <w:gridAfter w:val="1"/>
          <w:wAfter w:w="7" w:type="dxa"/>
          <w:cantSplit/>
          <w:trHeight w:val="60"/>
        </w:trPr>
        <w:tc>
          <w:tcPr>
            <w:tcW w:w="1869" w:type="dxa"/>
          </w:tcPr>
          <w:p w:rsidR="004A40C3" w:rsidRDefault="004A40C3">
            <w:pPr>
              <w:pStyle w:val="TableSideHeading"/>
            </w:pPr>
          </w:p>
        </w:tc>
        <w:tc>
          <w:tcPr>
            <w:tcW w:w="624" w:type="dxa"/>
          </w:tcPr>
          <w:p w:rsidR="004A40C3" w:rsidRDefault="004A40C3">
            <w:pPr>
              <w:pStyle w:val="TableText"/>
            </w:pPr>
          </w:p>
        </w:tc>
        <w:tc>
          <w:tcPr>
            <w:tcW w:w="7148" w:type="dxa"/>
            <w:gridSpan w:val="5"/>
          </w:tcPr>
          <w:p w:rsidR="004A40C3" w:rsidRDefault="0091407F">
            <w:pPr>
              <w:pStyle w:val="TableHead"/>
            </w:pPr>
            <w:bookmarkStart w:id="4" w:name="_Toc160027504"/>
            <w:r>
              <w:rPr>
                <w:rFonts w:hint="cs"/>
                <w:rtl/>
              </w:rPr>
              <w:t>חלק א' - פרשנות</w:t>
            </w:r>
            <w:bookmarkEnd w:id="4"/>
          </w:p>
        </w:tc>
      </w:tr>
      <w:tr w:rsidR="004339B6" w:rsidRPr="00FB4010" w:rsidTr="00A23494">
        <w:trPr>
          <w:gridAfter w:val="1"/>
          <w:wAfter w:w="7" w:type="dxa"/>
          <w:cantSplit/>
          <w:trHeight w:val="35"/>
        </w:trPr>
        <w:tc>
          <w:tcPr>
            <w:tcW w:w="1869" w:type="dxa"/>
            <w:vMerge w:val="restart"/>
          </w:tcPr>
          <w:p w:rsidR="004339B6" w:rsidRPr="00B902AD" w:rsidRDefault="004339B6">
            <w:pPr>
              <w:pStyle w:val="TableSideHeading"/>
              <w:rPr>
                <w:sz w:val="24"/>
                <w:szCs w:val="24"/>
              </w:rPr>
            </w:pPr>
            <w:r w:rsidRPr="00B902AD">
              <w:rPr>
                <w:rFonts w:hint="cs"/>
                <w:sz w:val="24"/>
                <w:szCs w:val="24"/>
                <w:rtl/>
              </w:rPr>
              <w:t>הגדרות</w:t>
            </w:r>
          </w:p>
        </w:tc>
        <w:tc>
          <w:tcPr>
            <w:tcW w:w="624" w:type="dxa"/>
          </w:tcPr>
          <w:p w:rsidR="004339B6" w:rsidRPr="00B902AD" w:rsidRDefault="004339B6" w:rsidP="004A40C3">
            <w:pPr>
              <w:pStyle w:val="TableText"/>
              <w:numPr>
                <w:ilvl w:val="0"/>
                <w:numId w:val="2"/>
              </w:numPr>
              <w:rPr>
                <w:sz w:val="24"/>
                <w:szCs w:val="24"/>
              </w:rPr>
            </w:pPr>
          </w:p>
        </w:tc>
        <w:tc>
          <w:tcPr>
            <w:tcW w:w="7148" w:type="dxa"/>
            <w:gridSpan w:val="5"/>
          </w:tcPr>
          <w:p w:rsidR="004339B6" w:rsidRPr="00B902AD" w:rsidRDefault="004339B6">
            <w:pPr>
              <w:pStyle w:val="TableBlock"/>
              <w:rPr>
                <w:sz w:val="24"/>
                <w:szCs w:val="24"/>
              </w:rPr>
            </w:pPr>
            <w:r w:rsidRPr="00B902AD">
              <w:rPr>
                <w:rFonts w:hint="cs"/>
                <w:sz w:val="24"/>
                <w:szCs w:val="24"/>
                <w:rtl/>
              </w:rPr>
              <w:t>בתקנות אלה -</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rFonts w:hint="cs"/>
                <w:sz w:val="24"/>
                <w:szCs w:val="24"/>
                <w:rtl/>
              </w:rPr>
              <w:t xml:space="preserve">"בניין מגורים" </w:t>
            </w:r>
            <w:r w:rsidRPr="00B902AD">
              <w:rPr>
                <w:sz w:val="24"/>
                <w:szCs w:val="24"/>
                <w:rtl/>
              </w:rPr>
              <w:t>–</w:t>
            </w:r>
            <w:r w:rsidRPr="00B902AD">
              <w:rPr>
                <w:rFonts w:hint="cs"/>
                <w:sz w:val="24"/>
                <w:szCs w:val="24"/>
                <w:rtl/>
              </w:rPr>
              <w:t xml:space="preserve"> חלק בניין המשמש למגורים ובכלל זה מחסן, חניה או כל חלל אחר המשמש את דיירי הבניין;</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Times New Roman" w:eastAsia="Times New Roman" w:hAnsi="Times New Roman" w:hint="cs"/>
                <w:sz w:val="24"/>
                <w:szCs w:val="24"/>
                <w:rtl/>
                <w:lang w:eastAsia="he-IL"/>
              </w:rPr>
              <w:t>גג בטון משופע"- גג שאינו גג שטוח;</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Times New Roman" w:eastAsia="Times New Roman" w:hAnsi="Times New Roman" w:hint="cs"/>
                <w:sz w:val="24"/>
                <w:szCs w:val="24"/>
                <w:rtl/>
                <w:lang w:eastAsia="he-IL"/>
              </w:rPr>
              <w:t xml:space="preserve">גג קל" </w:t>
            </w:r>
            <w:r w:rsidRPr="00B902AD">
              <w:rPr>
                <w:rFonts w:ascii="Times New Roman" w:eastAsia="Times New Roman" w:hAnsi="Times New Roman"/>
                <w:sz w:val="24"/>
                <w:szCs w:val="24"/>
                <w:rtl/>
                <w:lang w:eastAsia="he-IL"/>
              </w:rPr>
              <w:t>–</w:t>
            </w:r>
            <w:r w:rsidRPr="00B902AD">
              <w:rPr>
                <w:rFonts w:ascii="Times New Roman" w:eastAsia="Times New Roman" w:hAnsi="Times New Roman" w:hint="cs"/>
                <w:sz w:val="24"/>
                <w:szCs w:val="24"/>
                <w:rtl/>
                <w:lang w:eastAsia="he-IL"/>
              </w:rPr>
              <w:t xml:space="preserve"> גג הכולל שלד בלתי רציף ובכלל זה אגדים, לוחות, קורות עץ וקורות פלדה וסיכוך, שמשקלו קטן מ-70 קילוגרמים למטר רבוע ובכלל זה רעפים ולוחות;</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Times New Roman" w:eastAsia="Times New Roman" w:hAnsi="Times New Roman" w:hint="cs"/>
                <w:sz w:val="24"/>
                <w:szCs w:val="24"/>
                <w:rtl/>
                <w:lang w:eastAsia="he-IL"/>
              </w:rPr>
              <w:t xml:space="preserve">גג שטוח" </w:t>
            </w:r>
            <w:r w:rsidRPr="00B902AD">
              <w:rPr>
                <w:rFonts w:ascii="Times New Roman" w:eastAsia="Times New Roman" w:hAnsi="Times New Roman"/>
                <w:sz w:val="24"/>
                <w:szCs w:val="24"/>
                <w:rtl/>
                <w:lang w:eastAsia="he-IL"/>
              </w:rPr>
              <w:t>–</w:t>
            </w:r>
            <w:r w:rsidRPr="00B902AD">
              <w:rPr>
                <w:rFonts w:ascii="Times New Roman" w:eastAsia="Times New Roman" w:hAnsi="Times New Roman" w:hint="cs"/>
                <w:sz w:val="24"/>
                <w:szCs w:val="24"/>
                <w:rtl/>
                <w:lang w:eastAsia="he-IL"/>
              </w:rPr>
              <w:t xml:space="preserve"> גג ששיפוע הניקוז שלו אינו עולה על 5% כלפי המישור האופקי;</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David,Bold" w:hint="cs"/>
                <w:sz w:val="24"/>
                <w:szCs w:val="24"/>
                <w:rtl/>
              </w:rPr>
              <w:t>טחב" - התפתחות מיקרואורגניזמים עקב לחות גבוהה הגורמת לריח רע</w:t>
            </w:r>
            <w:r w:rsidRPr="00B902AD">
              <w:rPr>
                <w:rFonts w:ascii="Calibri" w:hAnsi="Calibri"/>
                <w:sz w:val="24"/>
                <w:szCs w:val="24"/>
              </w:rPr>
              <w:t>;</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David,Bold" w:hint="cs"/>
                <w:sz w:val="24"/>
                <w:szCs w:val="24"/>
                <w:rtl/>
              </w:rPr>
              <w:t>יניקה נימית (קפילארית)"</w:t>
            </w:r>
            <w:r w:rsidRPr="00B902AD">
              <w:rPr>
                <w:rFonts w:ascii="David,Bold"/>
                <w:sz w:val="24"/>
                <w:szCs w:val="24"/>
                <w:rtl/>
              </w:rPr>
              <w:t>–</w:t>
            </w:r>
            <w:r w:rsidRPr="00B902AD">
              <w:rPr>
                <w:rFonts w:ascii="David,Bold" w:hint="cs"/>
                <w:sz w:val="24"/>
                <w:szCs w:val="24"/>
                <w:rtl/>
              </w:rPr>
              <w:t xml:space="preserve"> יניקה של מים בנקבים בעלי קוטר קטן עקב כוחות מתח פנים. יניקה קפילרית יכולה להתקיים גם בניגוד לכוח המשיכה;</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David,Bold" w:hint="cs"/>
                <w:sz w:val="24"/>
                <w:szCs w:val="24"/>
                <w:rtl/>
              </w:rPr>
              <w:t>לחות</w:t>
            </w:r>
            <w:r w:rsidRPr="00B902AD">
              <w:rPr>
                <w:rFonts w:hint="cs"/>
                <w:sz w:val="24"/>
                <w:szCs w:val="24"/>
                <w:rtl/>
              </w:rPr>
              <w:t xml:space="preserve">" </w:t>
            </w:r>
            <w:r w:rsidRPr="00B902AD">
              <w:rPr>
                <w:sz w:val="24"/>
                <w:szCs w:val="24"/>
                <w:rtl/>
              </w:rPr>
              <w:t>–</w:t>
            </w:r>
            <w:r w:rsidRPr="00B902AD">
              <w:rPr>
                <w:rFonts w:hint="cs"/>
                <w:sz w:val="24"/>
                <w:szCs w:val="24"/>
                <w:rtl/>
              </w:rPr>
              <w:t xml:space="preserve"> </w:t>
            </w:r>
            <w:r w:rsidRPr="00B902AD">
              <w:rPr>
                <w:rFonts w:ascii="David,Bold" w:hint="cs"/>
                <w:sz w:val="24"/>
                <w:szCs w:val="24"/>
                <w:rtl/>
              </w:rPr>
              <w:t>תכולת אדי מים באוויר שאינו רווי</w:t>
            </w:r>
            <w:r w:rsidRPr="00B902AD">
              <w:rPr>
                <w:rFonts w:ascii="Calibri" w:hAnsi="Calibri" w:hint="cs"/>
                <w:sz w:val="24"/>
                <w:szCs w:val="24"/>
                <w:rtl/>
              </w:rPr>
              <w:t>;</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David,Bold" w:hint="cs"/>
                <w:sz w:val="24"/>
                <w:szCs w:val="24"/>
                <w:rtl/>
              </w:rPr>
              <w:t xml:space="preserve">מערכת איטום" </w:t>
            </w:r>
            <w:r w:rsidRPr="00B902AD">
              <w:rPr>
                <w:rFonts w:ascii="David,Bold"/>
                <w:sz w:val="24"/>
                <w:szCs w:val="24"/>
                <w:rtl/>
              </w:rPr>
              <w:t>–</w:t>
            </w:r>
            <w:r w:rsidRPr="00B902AD">
              <w:rPr>
                <w:rFonts w:ascii="David,Bold" w:hint="cs"/>
                <w:sz w:val="24"/>
                <w:szCs w:val="24"/>
                <w:rtl/>
              </w:rPr>
              <w:t xml:space="preserve"> מערכת המיועדת למנוע חדירת מים ולחות מחוץ לבניין אל תוכו ובין חלקי בניין שונים</w:t>
            </w:r>
            <w:r w:rsidRPr="00B902AD">
              <w:rPr>
                <w:rFonts w:hint="cs"/>
                <w:sz w:val="24"/>
                <w:szCs w:val="24"/>
                <w:rtl/>
              </w:rPr>
              <w:t>;</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hint="cs"/>
                <w:sz w:val="24"/>
                <w:szCs w:val="24"/>
                <w:rtl/>
              </w:rPr>
              <w:t xml:space="preserve">עובש" - מיקרואורגניזם המתפתח בתנאי לחות גבוהה ומופיע </w:t>
            </w:r>
            <w:r w:rsidRPr="00B902AD">
              <w:rPr>
                <w:rFonts w:hint="eastAsia"/>
                <w:sz w:val="24"/>
                <w:szCs w:val="24"/>
                <w:rtl/>
              </w:rPr>
              <w:t>כ</w:t>
            </w:r>
            <w:r w:rsidRPr="00B902AD">
              <w:rPr>
                <w:rFonts w:hint="cs"/>
                <w:sz w:val="24"/>
                <w:szCs w:val="24"/>
                <w:rtl/>
              </w:rPr>
              <w:t>כתם נראה לעין;</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 xml:space="preserve">"צנרת" – </w:t>
            </w:r>
            <w:r w:rsidRPr="00B902AD">
              <w:rPr>
                <w:rStyle w:val="default"/>
                <w:sz w:val="24"/>
                <w:szCs w:val="24"/>
                <w:rtl/>
              </w:rPr>
              <w:t>צינורות, אבזרי חיבור ואבזרים אחרים למיניהם ובכלל זה שסתומים, מגופים ואבזרי בקרה;</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Times New Roman" w:eastAsia="Times New Roman" w:hAnsi="Times New Roman"/>
                <w:sz w:val="24"/>
                <w:szCs w:val="24"/>
                <w:rtl/>
                <w:lang w:eastAsia="he-IL"/>
              </w:rPr>
              <w:t>קיים"</w:t>
            </w:r>
            <w:r w:rsidRPr="00B902AD">
              <w:rPr>
                <w:rFonts w:ascii="Times New Roman" w:eastAsia="Times New Roman" w:hAnsi="Times New Roman" w:hint="cs"/>
                <w:sz w:val="24"/>
                <w:szCs w:val="24"/>
                <w:rtl/>
                <w:lang w:eastAsia="he-IL"/>
              </w:rPr>
              <w:t xml:space="preserve"> </w:t>
            </w:r>
            <w:r w:rsidRPr="00B902AD">
              <w:rPr>
                <w:rFonts w:ascii="Times New Roman" w:eastAsia="Times New Roman" w:hAnsi="Times New Roman"/>
                <w:sz w:val="24"/>
                <w:szCs w:val="24"/>
                <w:rtl/>
                <w:lang w:eastAsia="he-IL"/>
              </w:rPr>
              <w:t xml:space="preserve">– אורך חיי </w:t>
            </w:r>
            <w:r w:rsidRPr="00B902AD">
              <w:rPr>
                <w:rFonts w:ascii="Times New Roman" w:eastAsia="Times New Roman" w:hAnsi="Times New Roman" w:hint="eastAsia"/>
                <w:sz w:val="24"/>
                <w:szCs w:val="24"/>
                <w:rtl/>
                <w:lang w:eastAsia="he-IL"/>
              </w:rPr>
              <w:t>רכיב</w:t>
            </w:r>
            <w:r w:rsidRPr="00B902AD">
              <w:rPr>
                <w:rFonts w:ascii="Times New Roman" w:eastAsia="Times New Roman" w:hAnsi="Times New Roman"/>
                <w:sz w:val="24"/>
                <w:szCs w:val="24"/>
                <w:rtl/>
                <w:lang w:eastAsia="he-IL"/>
              </w:rPr>
              <w:t xml:space="preserve"> </w:t>
            </w:r>
            <w:r w:rsidRPr="00B902AD">
              <w:rPr>
                <w:rFonts w:ascii="Times New Roman" w:eastAsia="Times New Roman" w:hAnsi="Times New Roman" w:hint="eastAsia"/>
                <w:sz w:val="24"/>
                <w:szCs w:val="24"/>
                <w:rtl/>
                <w:lang w:eastAsia="he-IL"/>
              </w:rPr>
              <w:t>או</w:t>
            </w:r>
            <w:r w:rsidRPr="00B902AD">
              <w:rPr>
                <w:rFonts w:ascii="Times New Roman" w:eastAsia="Times New Roman" w:hAnsi="Times New Roman"/>
                <w:sz w:val="24"/>
                <w:szCs w:val="24"/>
                <w:rtl/>
                <w:lang w:eastAsia="he-IL"/>
              </w:rPr>
              <w:t xml:space="preserve"> </w:t>
            </w:r>
            <w:r w:rsidRPr="00B902AD">
              <w:rPr>
                <w:rFonts w:ascii="Times New Roman" w:eastAsia="Times New Roman" w:hAnsi="Times New Roman" w:hint="eastAsia"/>
                <w:sz w:val="24"/>
                <w:szCs w:val="24"/>
                <w:rtl/>
                <w:lang w:eastAsia="he-IL"/>
              </w:rPr>
              <w:t>מיתקן</w:t>
            </w:r>
            <w:r w:rsidRPr="00B902AD">
              <w:rPr>
                <w:rFonts w:ascii="Times New Roman" w:eastAsia="Times New Roman" w:hAnsi="Times New Roman"/>
                <w:sz w:val="24"/>
                <w:szCs w:val="24"/>
                <w:rtl/>
                <w:lang w:eastAsia="he-IL"/>
              </w:rPr>
              <w:t xml:space="preserve"> </w:t>
            </w:r>
            <w:r w:rsidRPr="00B902AD">
              <w:rPr>
                <w:rFonts w:ascii="Times New Roman" w:eastAsia="Times New Roman" w:hAnsi="Times New Roman" w:hint="eastAsia"/>
                <w:sz w:val="24"/>
                <w:szCs w:val="24"/>
                <w:rtl/>
                <w:lang w:eastAsia="he-IL"/>
              </w:rPr>
              <w:t>בתפקוד</w:t>
            </w:r>
            <w:r w:rsidRPr="00B902AD">
              <w:rPr>
                <w:rFonts w:ascii="Times New Roman" w:eastAsia="Times New Roman" w:hAnsi="Times New Roman"/>
                <w:sz w:val="24"/>
                <w:szCs w:val="24"/>
                <w:rtl/>
                <w:lang w:eastAsia="he-IL"/>
              </w:rPr>
              <w:t xml:space="preserve"> </w:t>
            </w:r>
            <w:r w:rsidRPr="00B902AD">
              <w:rPr>
                <w:rFonts w:ascii="Times New Roman" w:eastAsia="Times New Roman" w:hAnsi="Times New Roman" w:hint="eastAsia"/>
                <w:sz w:val="24"/>
                <w:szCs w:val="24"/>
                <w:rtl/>
                <w:lang w:eastAsia="he-IL"/>
              </w:rPr>
              <w:t>תקין</w:t>
            </w:r>
            <w:r w:rsidRPr="00B902AD">
              <w:rPr>
                <w:rFonts w:ascii="Times New Roman" w:eastAsia="Times New Roman" w:hAnsi="Times New Roman"/>
                <w:sz w:val="24"/>
                <w:szCs w:val="24"/>
                <w:rtl/>
                <w:lang w:eastAsia="he-IL"/>
              </w:rPr>
              <w:t>;</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David,Bold" w:hint="cs"/>
                <w:sz w:val="24"/>
                <w:szCs w:val="24"/>
                <w:rtl/>
              </w:rPr>
              <w:t>רטיבות</w:t>
            </w:r>
            <w:r w:rsidRPr="00B902AD">
              <w:rPr>
                <w:rFonts w:hint="cs"/>
                <w:sz w:val="24"/>
                <w:szCs w:val="24"/>
                <w:rtl/>
              </w:rPr>
              <w:t xml:space="preserve">" </w:t>
            </w:r>
            <w:r w:rsidRPr="00B902AD">
              <w:rPr>
                <w:sz w:val="24"/>
                <w:szCs w:val="24"/>
                <w:rtl/>
              </w:rPr>
              <w:t>–</w:t>
            </w:r>
            <w:r w:rsidRPr="00B902AD">
              <w:rPr>
                <w:rFonts w:hint="cs"/>
                <w:sz w:val="24"/>
                <w:szCs w:val="24"/>
                <w:rtl/>
              </w:rPr>
              <w:t xml:space="preserve"> </w:t>
            </w:r>
            <w:r w:rsidRPr="00B902AD">
              <w:rPr>
                <w:rFonts w:ascii="David,Bold" w:hint="cs"/>
                <w:sz w:val="24"/>
                <w:szCs w:val="24"/>
                <w:rtl/>
              </w:rPr>
              <w:t>חדירת מים מחוץ לבניין אל תוכו ובין חלקי בניין שונים, המופיעה כנזילה או ככתם נראה לעין;</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hint="eastAsia"/>
                <w:sz w:val="24"/>
                <w:szCs w:val="24"/>
                <w:rtl/>
              </w:rPr>
              <w:t>רצפה</w:t>
            </w:r>
            <w:r w:rsidRPr="00B902AD">
              <w:rPr>
                <w:sz w:val="24"/>
                <w:szCs w:val="24"/>
                <w:rtl/>
              </w:rPr>
              <w:t xml:space="preserve"> </w:t>
            </w:r>
            <w:r w:rsidRPr="00B902AD">
              <w:rPr>
                <w:rFonts w:hint="eastAsia"/>
                <w:sz w:val="24"/>
                <w:szCs w:val="24"/>
                <w:rtl/>
              </w:rPr>
              <w:t>תחתונה</w:t>
            </w:r>
            <w:r w:rsidRPr="00B902AD">
              <w:rPr>
                <w:sz w:val="24"/>
                <w:szCs w:val="24"/>
                <w:rtl/>
              </w:rPr>
              <w:t xml:space="preserve">" – </w:t>
            </w:r>
            <w:r w:rsidRPr="00B902AD">
              <w:rPr>
                <w:rFonts w:hint="eastAsia"/>
                <w:sz w:val="24"/>
                <w:szCs w:val="24"/>
                <w:rtl/>
              </w:rPr>
              <w:t>הרצפה</w:t>
            </w:r>
            <w:r w:rsidRPr="00B902AD">
              <w:rPr>
                <w:sz w:val="24"/>
                <w:szCs w:val="24"/>
                <w:rtl/>
              </w:rPr>
              <w:t xml:space="preserve"> </w:t>
            </w:r>
            <w:r w:rsidRPr="00B902AD">
              <w:rPr>
                <w:rFonts w:hint="eastAsia"/>
                <w:sz w:val="24"/>
                <w:szCs w:val="24"/>
                <w:rtl/>
              </w:rPr>
              <w:t>הנמוכה</w:t>
            </w:r>
            <w:r w:rsidRPr="00B902AD">
              <w:rPr>
                <w:sz w:val="24"/>
                <w:szCs w:val="24"/>
                <w:rtl/>
              </w:rPr>
              <w:t xml:space="preserve"> </w:t>
            </w:r>
            <w:r w:rsidRPr="00B902AD">
              <w:rPr>
                <w:rFonts w:hint="eastAsia"/>
                <w:sz w:val="24"/>
                <w:szCs w:val="24"/>
                <w:rtl/>
              </w:rPr>
              <w:t>ביותר</w:t>
            </w:r>
            <w:r w:rsidRPr="00B902AD">
              <w:rPr>
                <w:sz w:val="24"/>
                <w:szCs w:val="24"/>
                <w:rtl/>
              </w:rPr>
              <w:t xml:space="preserve"> </w:t>
            </w:r>
            <w:r w:rsidRPr="00B902AD">
              <w:rPr>
                <w:rFonts w:hint="eastAsia"/>
                <w:sz w:val="24"/>
                <w:szCs w:val="24"/>
                <w:rtl/>
              </w:rPr>
              <w:t>בבניין</w:t>
            </w:r>
            <w:r w:rsidRPr="00B902AD">
              <w:rPr>
                <w:sz w:val="24"/>
                <w:szCs w:val="24"/>
                <w:rtl/>
              </w:rPr>
              <w:t xml:space="preserve"> </w:t>
            </w:r>
            <w:r w:rsidRPr="00B902AD">
              <w:rPr>
                <w:rFonts w:hint="eastAsia"/>
                <w:sz w:val="24"/>
                <w:szCs w:val="24"/>
                <w:rtl/>
              </w:rPr>
              <w:t>או</w:t>
            </w:r>
            <w:r w:rsidRPr="00B902AD">
              <w:rPr>
                <w:sz w:val="24"/>
                <w:szCs w:val="24"/>
                <w:rtl/>
              </w:rPr>
              <w:t xml:space="preserve"> </w:t>
            </w:r>
            <w:r w:rsidRPr="00B902AD">
              <w:rPr>
                <w:rFonts w:hint="eastAsia"/>
                <w:sz w:val="24"/>
                <w:szCs w:val="24"/>
                <w:rtl/>
              </w:rPr>
              <w:t>באגף</w:t>
            </w:r>
            <w:r w:rsidRPr="00B902AD">
              <w:rPr>
                <w:sz w:val="24"/>
                <w:szCs w:val="24"/>
                <w:rtl/>
              </w:rPr>
              <w:t xml:space="preserve"> </w:t>
            </w:r>
            <w:r w:rsidRPr="00B902AD">
              <w:rPr>
                <w:rFonts w:hint="eastAsia"/>
                <w:sz w:val="24"/>
                <w:szCs w:val="24"/>
                <w:rtl/>
              </w:rPr>
              <w:t>הבניין</w:t>
            </w:r>
            <w:r w:rsidRPr="00B902AD">
              <w:rPr>
                <w:rFonts w:hint="cs"/>
                <w:sz w:val="24"/>
                <w:szCs w:val="24"/>
                <w:rtl/>
              </w:rPr>
              <w:t>;</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ascii="Times New Roman" w:eastAsia="Times New Roman" w:hAnsi="Times New Roman"/>
                <w:sz w:val="24"/>
                <w:szCs w:val="24"/>
                <w:rtl/>
                <w:lang w:eastAsia="he-IL"/>
              </w:rPr>
              <w:t xml:space="preserve">שיפוע" – מפלו של ציר האורך </w:t>
            </w:r>
            <w:r w:rsidRPr="00B902AD">
              <w:rPr>
                <w:rFonts w:ascii="Times New Roman" w:eastAsia="Times New Roman" w:hAnsi="Times New Roman" w:hint="cs"/>
                <w:sz w:val="24"/>
                <w:szCs w:val="24"/>
                <w:rtl/>
                <w:lang w:eastAsia="he-IL"/>
              </w:rPr>
              <w:t xml:space="preserve">לעומת </w:t>
            </w:r>
            <w:r w:rsidRPr="00B902AD">
              <w:rPr>
                <w:rFonts w:ascii="Times New Roman" w:eastAsia="Times New Roman" w:hAnsi="Times New Roman"/>
                <w:sz w:val="24"/>
                <w:szCs w:val="24"/>
                <w:rtl/>
                <w:lang w:eastAsia="he-IL"/>
              </w:rPr>
              <w:t>קו אופקי המצוין באחוזים או</w:t>
            </w:r>
            <w:r w:rsidRPr="00B902AD">
              <w:rPr>
                <w:rFonts w:hint="cs"/>
                <w:sz w:val="24"/>
                <w:szCs w:val="24"/>
                <w:rtl/>
              </w:rPr>
              <w:t xml:space="preserve"> </w:t>
            </w:r>
            <w:r w:rsidRPr="00B902AD">
              <w:rPr>
                <w:rFonts w:ascii="Times New Roman" w:eastAsia="Times New Roman" w:hAnsi="Times New Roman"/>
                <w:sz w:val="24"/>
                <w:szCs w:val="24"/>
                <w:rtl/>
                <w:lang w:eastAsia="he-IL"/>
              </w:rPr>
              <w:t>במעלות;</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A23494">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hint="cs"/>
                <w:sz w:val="24"/>
                <w:szCs w:val="24"/>
                <w:rtl/>
              </w:rPr>
              <w:t>ת</w:t>
            </w:r>
            <w:r w:rsidRPr="00B902AD">
              <w:rPr>
                <w:rFonts w:asciiTheme="minorHAnsi" w:hAnsiTheme="minorHAnsi" w:hint="cs"/>
                <w:sz w:val="24"/>
                <w:szCs w:val="24"/>
                <w:rtl/>
              </w:rPr>
              <w:t>"י</w:t>
            </w:r>
            <w:r w:rsidRPr="00B902AD">
              <w:rPr>
                <w:rFonts w:hint="cs"/>
                <w:sz w:val="24"/>
                <w:szCs w:val="24"/>
                <w:rtl/>
              </w:rPr>
              <w:t>"</w:t>
            </w:r>
            <w:r w:rsidRPr="00B902AD">
              <w:rPr>
                <w:rFonts w:asciiTheme="minorHAnsi" w:hAnsiTheme="minorHAnsi"/>
                <w:sz w:val="24"/>
                <w:szCs w:val="24"/>
                <w:rtl/>
              </w:rPr>
              <w:t xml:space="preserve"> </w:t>
            </w:r>
            <w:r w:rsidRPr="00B902AD">
              <w:rPr>
                <w:sz w:val="24"/>
                <w:szCs w:val="24"/>
                <w:rtl/>
              </w:rPr>
              <w:t>–</w:t>
            </w:r>
            <w:r w:rsidRPr="00B902AD">
              <w:rPr>
                <w:rFonts w:hint="cs"/>
                <w:sz w:val="24"/>
                <w:szCs w:val="24"/>
                <w:rtl/>
              </w:rPr>
              <w:t xml:space="preserve"> </w:t>
            </w:r>
            <w:r w:rsidRPr="00B902AD">
              <w:rPr>
                <w:rFonts w:asciiTheme="minorHAnsi" w:hAnsiTheme="minorHAnsi" w:hint="eastAsia"/>
                <w:sz w:val="24"/>
                <w:szCs w:val="24"/>
                <w:rtl/>
              </w:rPr>
              <w:t>תקן</w:t>
            </w:r>
            <w:r w:rsidRPr="00B902AD">
              <w:rPr>
                <w:rFonts w:asciiTheme="minorHAnsi" w:hAnsiTheme="minorHAnsi"/>
                <w:sz w:val="24"/>
                <w:szCs w:val="24"/>
                <w:rtl/>
              </w:rPr>
              <w:t xml:space="preserve"> </w:t>
            </w:r>
            <w:r w:rsidRPr="00B902AD">
              <w:rPr>
                <w:rFonts w:asciiTheme="minorHAnsi" w:hAnsiTheme="minorHAnsi" w:hint="eastAsia"/>
                <w:sz w:val="24"/>
                <w:szCs w:val="24"/>
                <w:rtl/>
              </w:rPr>
              <w:t>ישראלי</w:t>
            </w:r>
            <w:r w:rsidRPr="00B902AD">
              <w:rPr>
                <w:rFonts w:asciiTheme="minorHAnsi" w:hAnsiTheme="minorHAnsi" w:hint="cs"/>
                <w:sz w:val="24"/>
                <w:szCs w:val="24"/>
                <w:rtl/>
              </w:rPr>
              <w:t>, כמשמעו בחוק התקנים, התשי"ג-1953</w:t>
            </w:r>
            <w:r w:rsidRPr="00B902AD">
              <w:rPr>
                <w:rStyle w:val="a7"/>
                <w:rFonts w:asciiTheme="minorHAnsi" w:hAnsiTheme="minorHAnsi"/>
                <w:sz w:val="24"/>
                <w:szCs w:val="24"/>
                <w:rtl/>
              </w:rPr>
              <w:footnoteReference w:id="3"/>
            </w:r>
            <w:r w:rsidRPr="00B902AD">
              <w:rPr>
                <w:rFonts w:hint="cs"/>
                <w:sz w:val="24"/>
                <w:szCs w:val="24"/>
                <w:rtl/>
              </w:rPr>
              <w:t xml:space="preserve">, </w:t>
            </w:r>
            <w:r w:rsidRPr="00B902AD">
              <w:rPr>
                <w:rFonts w:asciiTheme="minorHAnsi" w:hAnsiTheme="minorHAnsi" w:hint="eastAsia"/>
                <w:sz w:val="24"/>
                <w:szCs w:val="24"/>
                <w:rtl/>
              </w:rPr>
              <w:t>כפי</w:t>
            </w:r>
            <w:r w:rsidRPr="00B902AD">
              <w:rPr>
                <w:rFonts w:asciiTheme="minorHAnsi" w:hAnsiTheme="minorHAnsi"/>
                <w:sz w:val="24"/>
                <w:szCs w:val="24"/>
                <w:rtl/>
              </w:rPr>
              <w:t xml:space="preserve"> </w:t>
            </w:r>
            <w:r w:rsidRPr="00B902AD">
              <w:rPr>
                <w:rFonts w:asciiTheme="minorHAnsi" w:hAnsiTheme="minorHAnsi" w:hint="eastAsia"/>
                <w:sz w:val="24"/>
                <w:szCs w:val="24"/>
                <w:rtl/>
              </w:rPr>
              <w:t>נוסחו</w:t>
            </w:r>
            <w:r w:rsidRPr="00B902AD">
              <w:rPr>
                <w:rFonts w:asciiTheme="minorHAnsi" w:hAnsiTheme="minorHAnsi"/>
                <w:sz w:val="24"/>
                <w:szCs w:val="24"/>
                <w:rtl/>
              </w:rPr>
              <w:t xml:space="preserve"> </w:t>
            </w:r>
            <w:r w:rsidRPr="00B902AD">
              <w:rPr>
                <w:rFonts w:asciiTheme="minorHAnsi" w:hAnsiTheme="minorHAnsi" w:hint="eastAsia"/>
                <w:sz w:val="24"/>
                <w:szCs w:val="24"/>
                <w:rtl/>
              </w:rPr>
              <w:t>מזמן</w:t>
            </w:r>
            <w:r w:rsidRPr="00B902AD">
              <w:rPr>
                <w:rFonts w:asciiTheme="minorHAnsi" w:hAnsiTheme="minorHAnsi"/>
                <w:sz w:val="24"/>
                <w:szCs w:val="24"/>
                <w:rtl/>
              </w:rPr>
              <w:t xml:space="preserve"> </w:t>
            </w:r>
            <w:r w:rsidRPr="00B902AD">
              <w:rPr>
                <w:rFonts w:asciiTheme="minorHAnsi" w:hAnsiTheme="minorHAnsi" w:hint="eastAsia"/>
                <w:sz w:val="24"/>
                <w:szCs w:val="24"/>
                <w:rtl/>
              </w:rPr>
              <w:t>לזמן</w:t>
            </w:r>
            <w:r w:rsidRPr="00B902AD">
              <w:rPr>
                <w:rFonts w:asciiTheme="minorHAnsi" w:hAnsiTheme="minorHAnsi"/>
                <w:sz w:val="24"/>
                <w:szCs w:val="24"/>
                <w:rtl/>
              </w:rPr>
              <w:t xml:space="preserve">, </w:t>
            </w:r>
            <w:r w:rsidRPr="00B902AD">
              <w:rPr>
                <w:rFonts w:asciiTheme="minorHAnsi" w:hAnsiTheme="minorHAnsi" w:hint="eastAsia"/>
                <w:sz w:val="24"/>
                <w:szCs w:val="24"/>
                <w:rtl/>
              </w:rPr>
              <w:t>העומד</w:t>
            </w:r>
            <w:r w:rsidRPr="00B902AD">
              <w:rPr>
                <w:rFonts w:asciiTheme="minorHAnsi" w:hAnsiTheme="minorHAnsi"/>
                <w:sz w:val="24"/>
                <w:szCs w:val="24"/>
                <w:rtl/>
              </w:rPr>
              <w:t xml:space="preserve"> </w:t>
            </w:r>
            <w:r w:rsidRPr="00B902AD">
              <w:rPr>
                <w:rFonts w:asciiTheme="minorHAnsi" w:hAnsiTheme="minorHAnsi" w:hint="eastAsia"/>
                <w:sz w:val="24"/>
                <w:szCs w:val="24"/>
                <w:rtl/>
              </w:rPr>
              <w:t>לעיון</w:t>
            </w:r>
            <w:r w:rsidRPr="00B902AD">
              <w:rPr>
                <w:rFonts w:asciiTheme="minorHAnsi" w:hAnsiTheme="minorHAnsi"/>
                <w:sz w:val="24"/>
                <w:szCs w:val="24"/>
                <w:rtl/>
              </w:rPr>
              <w:t xml:space="preserve"> </w:t>
            </w:r>
            <w:r w:rsidRPr="00B902AD">
              <w:rPr>
                <w:rFonts w:asciiTheme="minorHAnsi" w:hAnsiTheme="minorHAnsi" w:hint="eastAsia"/>
                <w:sz w:val="24"/>
                <w:szCs w:val="24"/>
                <w:rtl/>
              </w:rPr>
              <w:t>הציבור</w:t>
            </w:r>
            <w:r w:rsidRPr="00B902AD">
              <w:rPr>
                <w:rFonts w:asciiTheme="minorHAnsi" w:hAnsiTheme="minorHAnsi"/>
                <w:sz w:val="24"/>
                <w:szCs w:val="24"/>
                <w:rtl/>
              </w:rPr>
              <w:t xml:space="preserve"> </w:t>
            </w:r>
            <w:r w:rsidRPr="00B902AD">
              <w:rPr>
                <w:rFonts w:asciiTheme="minorHAnsi" w:hAnsiTheme="minorHAnsi" w:hint="eastAsia"/>
                <w:sz w:val="24"/>
                <w:szCs w:val="24"/>
                <w:rtl/>
              </w:rPr>
              <w:t>בנוסחו</w:t>
            </w:r>
            <w:r w:rsidRPr="00B902AD">
              <w:rPr>
                <w:rFonts w:asciiTheme="minorHAnsi" w:hAnsiTheme="minorHAnsi"/>
                <w:sz w:val="24"/>
                <w:szCs w:val="24"/>
                <w:rtl/>
              </w:rPr>
              <w:t xml:space="preserve"> </w:t>
            </w:r>
            <w:r w:rsidRPr="00B902AD">
              <w:rPr>
                <w:rFonts w:asciiTheme="minorHAnsi" w:hAnsiTheme="minorHAnsi" w:hint="eastAsia"/>
                <w:sz w:val="24"/>
                <w:szCs w:val="24"/>
                <w:rtl/>
              </w:rPr>
              <w:t>המעודכן</w:t>
            </w:r>
            <w:r w:rsidRPr="00B902AD">
              <w:rPr>
                <w:rFonts w:asciiTheme="minorHAnsi" w:hAnsiTheme="minorHAnsi"/>
                <w:sz w:val="24"/>
                <w:szCs w:val="24"/>
                <w:rtl/>
              </w:rPr>
              <w:t xml:space="preserve"> </w:t>
            </w:r>
            <w:r w:rsidRPr="00B902AD">
              <w:rPr>
                <w:rFonts w:asciiTheme="minorHAnsi" w:hAnsiTheme="minorHAnsi" w:hint="eastAsia"/>
                <w:sz w:val="24"/>
                <w:szCs w:val="24"/>
                <w:rtl/>
              </w:rPr>
              <w:t>באתר</w:t>
            </w:r>
            <w:r w:rsidRPr="00B902AD">
              <w:rPr>
                <w:rFonts w:asciiTheme="minorHAnsi" w:hAnsiTheme="minorHAnsi"/>
                <w:sz w:val="24"/>
                <w:szCs w:val="24"/>
                <w:rtl/>
              </w:rPr>
              <w:t xml:space="preserve"> </w:t>
            </w:r>
            <w:r w:rsidRPr="00B902AD">
              <w:rPr>
                <w:rFonts w:asciiTheme="minorHAnsi" w:hAnsiTheme="minorHAnsi" w:hint="eastAsia"/>
                <w:sz w:val="24"/>
                <w:szCs w:val="24"/>
                <w:rtl/>
              </w:rPr>
              <w:t>האינטרנט</w:t>
            </w:r>
            <w:r w:rsidRPr="00B902AD">
              <w:rPr>
                <w:rFonts w:asciiTheme="minorHAnsi" w:hAnsiTheme="minorHAnsi"/>
                <w:sz w:val="24"/>
                <w:szCs w:val="24"/>
                <w:rtl/>
              </w:rPr>
              <w:t xml:space="preserve"> </w:t>
            </w:r>
            <w:r w:rsidRPr="00B902AD">
              <w:rPr>
                <w:rFonts w:asciiTheme="minorHAnsi" w:hAnsiTheme="minorHAnsi" w:hint="eastAsia"/>
                <w:sz w:val="24"/>
                <w:szCs w:val="24"/>
                <w:rtl/>
              </w:rPr>
              <w:t>של</w:t>
            </w:r>
            <w:r w:rsidRPr="00B902AD">
              <w:rPr>
                <w:rFonts w:asciiTheme="minorHAnsi" w:hAnsiTheme="minorHAnsi"/>
                <w:sz w:val="24"/>
                <w:szCs w:val="24"/>
                <w:rtl/>
              </w:rPr>
              <w:t xml:space="preserve"> </w:t>
            </w:r>
            <w:r w:rsidRPr="00B902AD">
              <w:rPr>
                <w:rFonts w:asciiTheme="minorHAnsi" w:hAnsiTheme="minorHAnsi" w:hint="eastAsia"/>
                <w:sz w:val="24"/>
                <w:szCs w:val="24"/>
                <w:rtl/>
              </w:rPr>
              <w:t>מכון</w:t>
            </w:r>
            <w:r w:rsidRPr="00B902AD">
              <w:rPr>
                <w:rFonts w:asciiTheme="minorHAnsi" w:hAnsiTheme="minorHAnsi"/>
                <w:sz w:val="24"/>
                <w:szCs w:val="24"/>
                <w:rtl/>
              </w:rPr>
              <w:t xml:space="preserve"> </w:t>
            </w:r>
            <w:r w:rsidRPr="00B902AD">
              <w:rPr>
                <w:rFonts w:asciiTheme="minorHAnsi" w:hAnsiTheme="minorHAnsi" w:hint="eastAsia"/>
                <w:sz w:val="24"/>
                <w:szCs w:val="24"/>
                <w:rtl/>
              </w:rPr>
              <w:t>התקנים</w:t>
            </w:r>
            <w:r w:rsidRPr="00B902AD">
              <w:rPr>
                <w:rFonts w:asciiTheme="minorHAnsi" w:hAnsiTheme="minorHAnsi"/>
                <w:sz w:val="24"/>
                <w:szCs w:val="24"/>
                <w:rtl/>
              </w:rPr>
              <w:t xml:space="preserve"> </w:t>
            </w:r>
            <w:r w:rsidRPr="00B902AD">
              <w:rPr>
                <w:rFonts w:asciiTheme="minorHAnsi" w:hAnsiTheme="minorHAnsi" w:hint="eastAsia"/>
                <w:sz w:val="24"/>
                <w:szCs w:val="24"/>
                <w:rtl/>
              </w:rPr>
              <w:t>הישראלי</w:t>
            </w:r>
            <w:r w:rsidRPr="00B902AD">
              <w:rPr>
                <w:rFonts w:asciiTheme="minorHAnsi" w:hAnsiTheme="minorHAnsi"/>
                <w:sz w:val="24"/>
                <w:szCs w:val="24"/>
                <w:rtl/>
              </w:rPr>
              <w:t>;</w:t>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4339B6">
            <w:pPr>
              <w:pStyle w:val="TableBlock"/>
              <w:rPr>
                <w:sz w:val="24"/>
                <w:szCs w:val="24"/>
              </w:rPr>
            </w:pPr>
            <w:r w:rsidRPr="00B902AD">
              <w:rPr>
                <w:rFonts w:hint="cs"/>
                <w:sz w:val="24"/>
                <w:szCs w:val="24"/>
                <w:rtl/>
              </w:rPr>
              <w:t xml:space="preserve">"ת"י 466" - </w:t>
            </w:r>
            <w:r w:rsidRPr="00B902AD">
              <w:rPr>
                <w:sz w:val="24"/>
                <w:szCs w:val="24"/>
                <w:rtl/>
              </w:rPr>
              <w:t>ת"י 466 חלק 1 - חוקת הבטון: עקרונות כלליים</w:t>
            </w:r>
            <w:r w:rsidRPr="00B902AD">
              <w:rPr>
                <w:rFonts w:hint="cs"/>
                <w:sz w:val="24"/>
                <w:szCs w:val="24"/>
                <w:rtl/>
              </w:rPr>
              <w:t>;</w:t>
            </w:r>
            <w:r w:rsidRPr="00B902AD">
              <w:rPr>
                <w:rStyle w:val="a7"/>
                <w:sz w:val="24"/>
                <w:szCs w:val="24"/>
                <w:rtl/>
              </w:rPr>
              <w:footnoteReference w:id="4"/>
            </w:r>
          </w:p>
        </w:tc>
      </w:tr>
      <w:tr w:rsidR="004339B6" w:rsidRPr="00FB4010" w:rsidTr="00A23494">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4339B6">
            <w:pPr>
              <w:pStyle w:val="TableBlock"/>
              <w:rPr>
                <w:sz w:val="24"/>
                <w:szCs w:val="24"/>
              </w:rPr>
            </w:pPr>
            <w:r w:rsidRPr="00B902AD">
              <w:rPr>
                <w:rFonts w:hint="cs"/>
                <w:sz w:val="24"/>
                <w:szCs w:val="24"/>
                <w:rtl/>
              </w:rPr>
              <w:t xml:space="preserve">" ת"י 1045" </w:t>
            </w:r>
            <w:r w:rsidRPr="00B902AD">
              <w:rPr>
                <w:sz w:val="24"/>
                <w:szCs w:val="24"/>
                <w:rtl/>
              </w:rPr>
              <w:t>–</w:t>
            </w:r>
            <w:r w:rsidRPr="00B902AD">
              <w:rPr>
                <w:rFonts w:hint="cs"/>
                <w:sz w:val="24"/>
                <w:szCs w:val="24"/>
                <w:rtl/>
              </w:rPr>
              <w:t xml:space="preserve"> אחד מאלה לפי העניין:</w:t>
            </w:r>
          </w:p>
        </w:tc>
      </w:tr>
      <w:tr w:rsidR="004339B6" w:rsidRPr="00FB4010" w:rsidTr="004339B6">
        <w:trPr>
          <w:gridAfter w:val="1"/>
          <w:wAfter w:w="7" w:type="dxa"/>
          <w:cantSplit/>
          <w:trHeight w:val="25"/>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(1)</w:t>
            </w:r>
          </w:p>
        </w:tc>
        <w:tc>
          <w:tcPr>
            <w:tcW w:w="6659" w:type="dxa"/>
            <w:gridSpan w:val="4"/>
          </w:tcPr>
          <w:p w:rsidR="004339B6" w:rsidRPr="00B902AD" w:rsidRDefault="004339B6">
            <w:pPr>
              <w:pStyle w:val="TableBlock"/>
              <w:rPr>
                <w:sz w:val="24"/>
                <w:szCs w:val="24"/>
              </w:rPr>
            </w:pPr>
            <w:r w:rsidRPr="00B902AD">
              <w:rPr>
                <w:rFonts w:hint="cs"/>
                <w:sz w:val="24"/>
                <w:szCs w:val="24"/>
                <w:rtl/>
              </w:rPr>
              <w:t xml:space="preserve">ת"י 1045 </w:t>
            </w:r>
            <w:r w:rsidRPr="00B902AD">
              <w:rPr>
                <w:sz w:val="24"/>
                <w:szCs w:val="24"/>
                <w:rtl/>
              </w:rPr>
              <w:t>–</w:t>
            </w:r>
            <w:r w:rsidRPr="00B902AD">
              <w:rPr>
                <w:rFonts w:hint="cs"/>
                <w:sz w:val="24"/>
                <w:szCs w:val="24"/>
                <w:rtl/>
              </w:rPr>
              <w:t xml:space="preserve"> בידוד תרמי של בניינים: כללי;</w:t>
            </w:r>
            <w:r w:rsidRPr="00B902AD">
              <w:rPr>
                <w:rStyle w:val="a7"/>
                <w:sz w:val="24"/>
                <w:szCs w:val="24"/>
                <w:rtl/>
              </w:rPr>
              <w:footnoteReference w:id="5"/>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(2)</w:t>
            </w:r>
          </w:p>
        </w:tc>
        <w:tc>
          <w:tcPr>
            <w:tcW w:w="6659" w:type="dxa"/>
            <w:gridSpan w:val="4"/>
          </w:tcPr>
          <w:p w:rsidR="004339B6" w:rsidRPr="00B902AD" w:rsidRDefault="004339B6">
            <w:pPr>
              <w:pStyle w:val="TableBlock"/>
              <w:rPr>
                <w:sz w:val="24"/>
                <w:szCs w:val="24"/>
              </w:rPr>
            </w:pPr>
            <w:r w:rsidRPr="00B902AD">
              <w:rPr>
                <w:rFonts w:hint="cs"/>
                <w:sz w:val="24"/>
                <w:szCs w:val="24"/>
                <w:rtl/>
              </w:rPr>
              <w:t xml:space="preserve">ת"י 1045 חלק 1 </w:t>
            </w:r>
            <w:r w:rsidRPr="00B902AD">
              <w:rPr>
                <w:sz w:val="24"/>
                <w:szCs w:val="24"/>
                <w:rtl/>
              </w:rPr>
              <w:t>–</w:t>
            </w:r>
            <w:r w:rsidRPr="00B902AD">
              <w:rPr>
                <w:rFonts w:hint="cs"/>
                <w:sz w:val="24"/>
                <w:szCs w:val="24"/>
                <w:rtl/>
              </w:rPr>
              <w:t xml:space="preserve"> בידוד תרמי של בניינים: בתי מגורים;</w:t>
            </w:r>
            <w:r w:rsidRPr="00B902AD">
              <w:rPr>
                <w:rStyle w:val="a7"/>
                <w:sz w:val="24"/>
                <w:szCs w:val="24"/>
                <w:rtl/>
              </w:rPr>
              <w:footnoteReference w:id="6"/>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(3)</w:t>
            </w:r>
          </w:p>
        </w:tc>
        <w:tc>
          <w:tcPr>
            <w:tcW w:w="6659" w:type="dxa"/>
            <w:gridSpan w:val="4"/>
          </w:tcPr>
          <w:p w:rsidR="004339B6" w:rsidRPr="00B902AD" w:rsidRDefault="004339B6">
            <w:pPr>
              <w:pStyle w:val="TableBlock"/>
              <w:rPr>
                <w:sz w:val="24"/>
                <w:szCs w:val="24"/>
              </w:rPr>
            </w:pPr>
            <w:r w:rsidRPr="00B902AD">
              <w:rPr>
                <w:rFonts w:hint="cs"/>
                <w:sz w:val="24"/>
                <w:szCs w:val="24"/>
                <w:rtl/>
              </w:rPr>
              <w:t xml:space="preserve">ת"י 1045 חלק 2 </w:t>
            </w:r>
            <w:r w:rsidRPr="00B902AD">
              <w:rPr>
                <w:sz w:val="24"/>
                <w:szCs w:val="24"/>
                <w:rtl/>
              </w:rPr>
              <w:t>–</w:t>
            </w:r>
            <w:r w:rsidRPr="00B902AD">
              <w:rPr>
                <w:rFonts w:hint="cs"/>
                <w:sz w:val="24"/>
                <w:szCs w:val="24"/>
                <w:rtl/>
              </w:rPr>
              <w:t xml:space="preserve"> בידוד תרמי של בניינים: מוסדות חינוך;</w:t>
            </w:r>
            <w:r w:rsidRPr="00B902AD">
              <w:rPr>
                <w:rStyle w:val="a7"/>
                <w:sz w:val="24"/>
                <w:szCs w:val="24"/>
                <w:rtl/>
              </w:rPr>
              <w:footnoteReference w:id="7"/>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(4)</w:t>
            </w:r>
          </w:p>
        </w:tc>
        <w:tc>
          <w:tcPr>
            <w:tcW w:w="6659" w:type="dxa"/>
            <w:gridSpan w:val="4"/>
          </w:tcPr>
          <w:p w:rsidR="004339B6" w:rsidRPr="00B902AD" w:rsidRDefault="004339B6">
            <w:pPr>
              <w:pStyle w:val="TableBlock"/>
              <w:rPr>
                <w:sz w:val="24"/>
                <w:szCs w:val="24"/>
              </w:rPr>
            </w:pPr>
            <w:r w:rsidRPr="00B902AD">
              <w:rPr>
                <w:rFonts w:hint="cs"/>
                <w:sz w:val="24"/>
                <w:szCs w:val="24"/>
                <w:rtl/>
              </w:rPr>
              <w:t>ת"י 1045 חלק 3</w:t>
            </w:r>
            <w:r w:rsidRPr="00B902AD">
              <w:rPr>
                <w:sz w:val="24"/>
                <w:szCs w:val="24"/>
                <w:rtl/>
              </w:rPr>
              <w:t>–</w:t>
            </w:r>
            <w:r w:rsidRPr="00B902AD">
              <w:rPr>
                <w:rFonts w:hint="cs"/>
                <w:sz w:val="24"/>
                <w:szCs w:val="24"/>
                <w:rtl/>
              </w:rPr>
              <w:t xml:space="preserve"> בידוד תרמי של בניינים: בנייני משרדים;</w:t>
            </w:r>
            <w:r w:rsidRPr="00B902AD">
              <w:rPr>
                <w:rStyle w:val="a7"/>
                <w:sz w:val="24"/>
                <w:szCs w:val="24"/>
                <w:rtl/>
              </w:rPr>
              <w:footnoteReference w:id="8"/>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(5)</w:t>
            </w:r>
          </w:p>
        </w:tc>
        <w:tc>
          <w:tcPr>
            <w:tcW w:w="6659" w:type="dxa"/>
            <w:gridSpan w:val="4"/>
          </w:tcPr>
          <w:p w:rsidR="004339B6" w:rsidRPr="00B902AD" w:rsidRDefault="004339B6">
            <w:pPr>
              <w:pStyle w:val="TableBlock"/>
              <w:rPr>
                <w:sz w:val="24"/>
                <w:szCs w:val="24"/>
              </w:rPr>
            </w:pPr>
            <w:r w:rsidRPr="00B902AD">
              <w:rPr>
                <w:rFonts w:hint="cs"/>
                <w:sz w:val="24"/>
                <w:szCs w:val="24"/>
                <w:rtl/>
              </w:rPr>
              <w:t xml:space="preserve">ת"י 1045  חלק 4 </w:t>
            </w:r>
            <w:r w:rsidRPr="00B902AD">
              <w:rPr>
                <w:sz w:val="24"/>
                <w:szCs w:val="24"/>
                <w:rtl/>
              </w:rPr>
              <w:t>–</w:t>
            </w:r>
            <w:r w:rsidRPr="00B902AD">
              <w:rPr>
                <w:rFonts w:hint="cs"/>
                <w:sz w:val="24"/>
                <w:szCs w:val="24"/>
                <w:rtl/>
              </w:rPr>
              <w:t xml:space="preserve"> בידוד תרמי של בניינים: בתי מלון;</w:t>
            </w:r>
            <w:r w:rsidRPr="00B902AD">
              <w:rPr>
                <w:rStyle w:val="a7"/>
                <w:sz w:val="24"/>
                <w:szCs w:val="24"/>
                <w:rtl/>
              </w:rPr>
              <w:footnoteReference w:id="9"/>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(6)</w:t>
            </w:r>
          </w:p>
        </w:tc>
        <w:tc>
          <w:tcPr>
            <w:tcW w:w="6659" w:type="dxa"/>
            <w:gridSpan w:val="4"/>
          </w:tcPr>
          <w:p w:rsidR="004339B6" w:rsidRPr="00B902AD" w:rsidRDefault="004339B6">
            <w:pPr>
              <w:pStyle w:val="TableBlock"/>
              <w:rPr>
                <w:sz w:val="24"/>
                <w:szCs w:val="24"/>
              </w:rPr>
            </w:pPr>
            <w:r w:rsidRPr="00B902AD">
              <w:rPr>
                <w:rFonts w:hint="cs"/>
                <w:sz w:val="24"/>
                <w:szCs w:val="24"/>
                <w:rtl/>
              </w:rPr>
              <w:t xml:space="preserve">ת"י 1045  חלק 5 </w:t>
            </w:r>
            <w:r w:rsidRPr="00B902AD">
              <w:rPr>
                <w:sz w:val="24"/>
                <w:szCs w:val="24"/>
                <w:rtl/>
              </w:rPr>
              <w:t>–</w:t>
            </w:r>
            <w:r w:rsidRPr="00B902AD">
              <w:rPr>
                <w:rFonts w:hint="cs"/>
                <w:sz w:val="24"/>
                <w:szCs w:val="24"/>
                <w:rtl/>
              </w:rPr>
              <w:t xml:space="preserve"> בידוד תרמי של בניינים: בתי חולים;</w:t>
            </w:r>
            <w:r w:rsidRPr="00B902AD">
              <w:rPr>
                <w:rStyle w:val="a7"/>
                <w:sz w:val="24"/>
                <w:szCs w:val="24"/>
                <w:rtl/>
              </w:rPr>
              <w:footnoteReference w:id="10"/>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489" w:type="dxa"/>
          </w:tcPr>
          <w:p w:rsidR="004339B6" w:rsidRPr="00B902AD" w:rsidRDefault="004339B6">
            <w:pPr>
              <w:pStyle w:val="TableBlock"/>
              <w:rPr>
                <w:sz w:val="24"/>
                <w:szCs w:val="24"/>
              </w:rPr>
            </w:pPr>
            <w:r w:rsidRPr="00B902AD">
              <w:rPr>
                <w:rFonts w:hint="cs"/>
                <w:sz w:val="24"/>
                <w:szCs w:val="24"/>
                <w:rtl/>
              </w:rPr>
              <w:t>(7)</w:t>
            </w:r>
          </w:p>
        </w:tc>
        <w:tc>
          <w:tcPr>
            <w:tcW w:w="6659" w:type="dxa"/>
            <w:gridSpan w:val="4"/>
          </w:tcPr>
          <w:p w:rsidR="004339B6" w:rsidRPr="00B902AD" w:rsidRDefault="004339B6">
            <w:pPr>
              <w:pStyle w:val="TableBlock"/>
              <w:rPr>
                <w:sz w:val="24"/>
                <w:szCs w:val="24"/>
              </w:rPr>
            </w:pPr>
            <w:r w:rsidRPr="00B902AD">
              <w:rPr>
                <w:rFonts w:hint="cs"/>
                <w:sz w:val="24"/>
                <w:szCs w:val="24"/>
                <w:rtl/>
              </w:rPr>
              <w:t xml:space="preserve">ת"י 1045  חלק 10 </w:t>
            </w:r>
            <w:r w:rsidRPr="00B902AD">
              <w:rPr>
                <w:sz w:val="24"/>
                <w:szCs w:val="24"/>
                <w:rtl/>
              </w:rPr>
              <w:t>–</w:t>
            </w:r>
            <w:r w:rsidRPr="00B902AD">
              <w:rPr>
                <w:rFonts w:hint="cs"/>
                <w:sz w:val="24"/>
                <w:szCs w:val="24"/>
                <w:rtl/>
              </w:rPr>
              <w:t xml:space="preserve"> בידוד תרמי של בניינים: סיווג יישובים לפי אזורי אקלים;</w:t>
            </w:r>
            <w:r w:rsidRPr="00B902AD">
              <w:rPr>
                <w:rStyle w:val="a7"/>
                <w:sz w:val="24"/>
                <w:szCs w:val="24"/>
                <w:rtl/>
              </w:rPr>
              <w:footnoteReference w:id="11"/>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4339B6">
            <w:pPr>
              <w:pStyle w:val="TableBlock"/>
              <w:rPr>
                <w:sz w:val="24"/>
                <w:szCs w:val="24"/>
              </w:rPr>
            </w:pPr>
            <w:r w:rsidRPr="00B902AD">
              <w:rPr>
                <w:sz w:val="24"/>
                <w:szCs w:val="24"/>
                <w:rtl/>
              </w:rPr>
              <w:t>"</w:t>
            </w:r>
            <w:r w:rsidRPr="00B902AD">
              <w:rPr>
                <w:rFonts w:hint="cs"/>
                <w:sz w:val="24"/>
                <w:szCs w:val="24"/>
                <w:rtl/>
              </w:rPr>
              <w:t xml:space="preserve">ת"י 1205" - </w:t>
            </w:r>
            <w:r w:rsidRPr="00B902AD">
              <w:rPr>
                <w:sz w:val="24"/>
                <w:szCs w:val="24"/>
                <w:rtl/>
              </w:rPr>
              <w:t xml:space="preserve">ת"י 1205 חלק 2 - התקנת </w:t>
            </w:r>
            <w:proofErr w:type="spellStart"/>
            <w:r w:rsidRPr="00B902AD">
              <w:rPr>
                <w:sz w:val="24"/>
                <w:szCs w:val="24"/>
                <w:rtl/>
              </w:rPr>
              <w:t>מ</w:t>
            </w:r>
            <w:r w:rsidRPr="00B902AD">
              <w:rPr>
                <w:rFonts w:hint="cs"/>
                <w:sz w:val="24"/>
                <w:szCs w:val="24"/>
                <w:rtl/>
              </w:rPr>
              <w:t>י</w:t>
            </w:r>
            <w:r w:rsidRPr="00B902AD">
              <w:rPr>
                <w:sz w:val="24"/>
                <w:szCs w:val="24"/>
                <w:rtl/>
              </w:rPr>
              <w:t>תקני</w:t>
            </w:r>
            <w:proofErr w:type="spellEnd"/>
            <w:r w:rsidRPr="00B902AD">
              <w:rPr>
                <w:sz w:val="24"/>
                <w:szCs w:val="24"/>
                <w:rtl/>
              </w:rPr>
              <w:t xml:space="preserve"> תברואה ובדיקתם: מערכת </w:t>
            </w:r>
            <w:proofErr w:type="spellStart"/>
            <w:r w:rsidRPr="00B902AD">
              <w:rPr>
                <w:sz w:val="24"/>
                <w:szCs w:val="24"/>
                <w:rtl/>
              </w:rPr>
              <w:t>הנקזים</w:t>
            </w:r>
            <w:proofErr w:type="spellEnd"/>
            <w:r w:rsidRPr="00B902AD">
              <w:rPr>
                <w:rStyle w:val="a7"/>
                <w:sz w:val="24"/>
                <w:szCs w:val="24"/>
                <w:rtl/>
              </w:rPr>
              <w:footnoteReference w:id="12"/>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4339B6">
            <w:pPr>
              <w:pStyle w:val="TableBlock"/>
              <w:rPr>
                <w:sz w:val="24"/>
                <w:szCs w:val="24"/>
              </w:rPr>
            </w:pPr>
            <w:r w:rsidRPr="00B902AD">
              <w:rPr>
                <w:rFonts w:hint="cs"/>
                <w:sz w:val="24"/>
                <w:szCs w:val="24"/>
                <w:rtl/>
              </w:rPr>
              <w:t>"ת"י 1225" - ת"י 1225 חלק 1 - חוקת מבנה פלדה: כללי;</w:t>
            </w:r>
            <w:r w:rsidRPr="00B902AD">
              <w:rPr>
                <w:rStyle w:val="a7"/>
                <w:sz w:val="24"/>
                <w:szCs w:val="24"/>
                <w:rtl/>
              </w:rPr>
              <w:footnoteReference w:id="13"/>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1430 חלק 1" - </w:t>
            </w:r>
            <w:r w:rsidRPr="00B902AD">
              <w:rPr>
                <w:sz w:val="24"/>
                <w:szCs w:val="24"/>
                <w:rtl/>
              </w:rPr>
              <w:t xml:space="preserve">ת"י 1430 חלק 1 - יריעות לאיטום גגות: יריעות </w:t>
            </w:r>
            <w:proofErr w:type="spellStart"/>
            <w:r w:rsidRPr="00B902AD">
              <w:rPr>
                <w:sz w:val="24"/>
                <w:szCs w:val="24"/>
                <w:rtl/>
              </w:rPr>
              <w:t>פי.וי.סי</w:t>
            </w:r>
            <w:proofErr w:type="spellEnd"/>
            <w:r w:rsidRPr="00B902AD">
              <w:rPr>
                <w:rFonts w:hint="cs"/>
                <w:sz w:val="24"/>
                <w:szCs w:val="24"/>
                <w:rtl/>
              </w:rPr>
              <w:t>.</w:t>
            </w:r>
            <w:r w:rsidRPr="00B902AD">
              <w:rPr>
                <w:rStyle w:val="a7"/>
                <w:sz w:val="24"/>
                <w:szCs w:val="24"/>
                <w:rtl/>
              </w:rPr>
              <w:footnoteReference w:id="14"/>
            </w:r>
            <w:r w:rsidRPr="00B902AD">
              <w:rPr>
                <w:rFonts w:hint="cs"/>
                <w:sz w:val="24"/>
                <w:szCs w:val="24"/>
                <w:rtl/>
              </w:rPr>
              <w:t>;</w:t>
            </w:r>
          </w:p>
        </w:tc>
      </w:tr>
      <w:tr w:rsidR="004339B6" w:rsidRPr="00FB4010" w:rsidTr="004339B6">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1430 חלק 2" - </w:t>
            </w:r>
            <w:r w:rsidRPr="00B902AD">
              <w:rPr>
                <w:sz w:val="24"/>
                <w:szCs w:val="24"/>
                <w:rtl/>
              </w:rPr>
              <w:t>ת"י 1430 חלק 2 - יריעות לאיטום גגות: יריעות אי-פי-די-אם</w:t>
            </w:r>
            <w:r w:rsidRPr="00B902AD">
              <w:rPr>
                <w:rStyle w:val="a7"/>
                <w:sz w:val="24"/>
                <w:szCs w:val="24"/>
                <w:rtl/>
              </w:rPr>
              <w:footnoteReference w:id="15"/>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ת"י 1430 חלק 3" -</w:t>
            </w:r>
            <w:r w:rsidRPr="00B902AD">
              <w:rPr>
                <w:sz w:val="24"/>
                <w:szCs w:val="24"/>
                <w:rtl/>
              </w:rPr>
              <w:t xml:space="preserve"> </w:t>
            </w:r>
            <w:r w:rsidRPr="00B902AD">
              <w:rPr>
                <w:rFonts w:hint="eastAsia"/>
                <w:sz w:val="24"/>
                <w:szCs w:val="24"/>
                <w:rtl/>
              </w:rPr>
              <w:t>ת</w:t>
            </w:r>
            <w:r w:rsidRPr="00B902AD">
              <w:rPr>
                <w:sz w:val="24"/>
                <w:szCs w:val="24"/>
                <w:rtl/>
              </w:rPr>
              <w:t>"י 1430 חלק 3 - יריעות לאיטום גגות: יריעות ביטומן משופר בפולימרים ,מזוינות בסיבי פוליאסטר או בסיבים</w:t>
            </w:r>
            <w:r w:rsidRPr="00B902AD">
              <w:rPr>
                <w:rFonts w:hint="cs"/>
                <w:sz w:val="24"/>
                <w:szCs w:val="24"/>
                <w:rtl/>
              </w:rPr>
              <w:t xml:space="preserve"> </w:t>
            </w:r>
            <w:r w:rsidRPr="00B902AD">
              <w:rPr>
                <w:sz w:val="24"/>
                <w:szCs w:val="24"/>
                <w:rtl/>
              </w:rPr>
              <w:t>אחרים לא ארוגים המיועדות להתקנה בריתוך</w:t>
            </w:r>
            <w:r w:rsidRPr="00B902AD">
              <w:rPr>
                <w:rFonts w:hint="cs"/>
                <w:sz w:val="24"/>
                <w:szCs w:val="24"/>
                <w:rtl/>
              </w:rPr>
              <w:t xml:space="preserve"> - איטום גגות ומבנים</w:t>
            </w:r>
            <w:r w:rsidRPr="00B902AD">
              <w:rPr>
                <w:rStyle w:val="a7"/>
                <w:sz w:val="24"/>
                <w:szCs w:val="24"/>
                <w:rtl/>
              </w:rPr>
              <w:footnoteReference w:id="16"/>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1556" - </w:t>
            </w:r>
            <w:r w:rsidRPr="00B902AD">
              <w:rPr>
                <w:rFonts w:hint="eastAsia"/>
                <w:sz w:val="24"/>
                <w:szCs w:val="24"/>
                <w:rtl/>
              </w:rPr>
              <w:t>ת</w:t>
            </w:r>
            <w:r w:rsidRPr="00B902AD">
              <w:rPr>
                <w:sz w:val="24"/>
                <w:szCs w:val="24"/>
                <w:rtl/>
              </w:rPr>
              <w:t xml:space="preserve">"י 1556 -  </w:t>
            </w:r>
            <w:r w:rsidRPr="00B902AD">
              <w:rPr>
                <w:rFonts w:hint="eastAsia"/>
                <w:sz w:val="24"/>
                <w:szCs w:val="24"/>
                <w:rtl/>
              </w:rPr>
              <w:t>גגות</w:t>
            </w:r>
            <w:r w:rsidRPr="00B902AD">
              <w:rPr>
                <w:sz w:val="24"/>
                <w:szCs w:val="24"/>
                <w:rtl/>
              </w:rPr>
              <w:t xml:space="preserve"> </w:t>
            </w:r>
            <w:r w:rsidRPr="00B902AD">
              <w:rPr>
                <w:rFonts w:hint="eastAsia"/>
                <w:sz w:val="24"/>
                <w:szCs w:val="24"/>
                <w:rtl/>
              </w:rPr>
              <w:t>קלים</w:t>
            </w:r>
            <w:r w:rsidRPr="00B902AD">
              <w:rPr>
                <w:sz w:val="24"/>
                <w:szCs w:val="24"/>
                <w:rtl/>
              </w:rPr>
              <w:t xml:space="preserve"> </w:t>
            </w:r>
            <w:r w:rsidRPr="00B902AD">
              <w:rPr>
                <w:rFonts w:hint="eastAsia"/>
                <w:sz w:val="24"/>
                <w:szCs w:val="24"/>
                <w:rtl/>
              </w:rPr>
              <w:t>עם</w:t>
            </w:r>
            <w:r w:rsidRPr="00B902AD">
              <w:rPr>
                <w:sz w:val="24"/>
                <w:szCs w:val="24"/>
                <w:rtl/>
              </w:rPr>
              <w:t xml:space="preserve"> </w:t>
            </w:r>
            <w:r w:rsidRPr="00B902AD">
              <w:rPr>
                <w:rFonts w:hint="eastAsia"/>
                <w:sz w:val="24"/>
                <w:szCs w:val="24"/>
                <w:rtl/>
              </w:rPr>
              <w:t>סיכוך</w:t>
            </w:r>
            <w:r w:rsidRPr="00B902AD">
              <w:rPr>
                <w:sz w:val="24"/>
                <w:szCs w:val="24"/>
                <w:rtl/>
              </w:rPr>
              <w:t xml:space="preserve"> </w:t>
            </w:r>
            <w:r w:rsidRPr="00B902AD">
              <w:rPr>
                <w:rFonts w:hint="eastAsia"/>
                <w:sz w:val="24"/>
                <w:szCs w:val="24"/>
                <w:rtl/>
              </w:rPr>
              <w:t>רעפים</w:t>
            </w:r>
            <w:r w:rsidRPr="00B902AD">
              <w:rPr>
                <w:rStyle w:val="a7"/>
                <w:sz w:val="24"/>
                <w:szCs w:val="24"/>
                <w:rtl/>
              </w:rPr>
              <w:footnoteReference w:id="17"/>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1752 חלק 1" - </w:t>
            </w:r>
            <w:r w:rsidRPr="00B902AD">
              <w:rPr>
                <w:rFonts w:hint="eastAsia"/>
                <w:sz w:val="24"/>
                <w:szCs w:val="24"/>
                <w:rtl/>
              </w:rPr>
              <w:t>ת</w:t>
            </w:r>
            <w:r w:rsidRPr="00B902AD">
              <w:rPr>
                <w:sz w:val="24"/>
                <w:szCs w:val="24"/>
                <w:rtl/>
              </w:rPr>
              <w:t>"י 1752 חלק1 - מערכות לאיטום גגות שטוחים מבטון: התשתית לאיטום</w:t>
            </w:r>
            <w:r w:rsidRPr="00B902AD">
              <w:rPr>
                <w:rStyle w:val="a7"/>
                <w:sz w:val="24"/>
                <w:szCs w:val="24"/>
                <w:rtl/>
              </w:rPr>
              <w:footnoteReference w:id="18"/>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1752 חלק 2" - </w:t>
            </w:r>
            <w:r w:rsidRPr="00B902AD">
              <w:rPr>
                <w:rFonts w:hint="eastAsia"/>
                <w:sz w:val="24"/>
                <w:szCs w:val="24"/>
                <w:rtl/>
              </w:rPr>
              <w:t>ת</w:t>
            </w:r>
            <w:r w:rsidRPr="00B902AD">
              <w:rPr>
                <w:sz w:val="24"/>
                <w:szCs w:val="24"/>
                <w:rtl/>
              </w:rPr>
              <w:t>"י 1752 חלק 2  - מערכות לאיטום גגות שטוחים מבטון: יריעות ביטומן המותקנות בריתוך</w:t>
            </w:r>
            <w:r w:rsidRPr="00B902AD">
              <w:rPr>
                <w:rStyle w:val="a7"/>
                <w:sz w:val="24"/>
                <w:szCs w:val="24"/>
                <w:rtl/>
              </w:rPr>
              <w:footnoteReference w:id="19"/>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rFonts w:hint="cs"/>
                <w:sz w:val="24"/>
                <w:szCs w:val="24"/>
                <w:rtl/>
              </w:rPr>
              <w:t xml:space="preserve">"ת"י 2752  חלק 1" </w:t>
            </w:r>
            <w:r w:rsidRPr="00B902AD">
              <w:rPr>
                <w:sz w:val="24"/>
                <w:szCs w:val="24"/>
                <w:rtl/>
              </w:rPr>
              <w:t>–</w:t>
            </w:r>
            <w:r w:rsidRPr="00B902AD">
              <w:rPr>
                <w:rFonts w:hint="cs"/>
                <w:sz w:val="24"/>
                <w:szCs w:val="24"/>
                <w:rtl/>
              </w:rPr>
              <w:t xml:space="preserve"> ת"י 2752  חלק 1</w:t>
            </w:r>
            <w:r w:rsidRPr="00B902AD">
              <w:rPr>
                <w:sz w:val="24"/>
                <w:szCs w:val="24"/>
                <w:rtl/>
              </w:rPr>
              <w:t>–</w:t>
            </w:r>
            <w:r w:rsidRPr="00B902AD">
              <w:rPr>
                <w:rFonts w:hint="cs"/>
                <w:sz w:val="24"/>
                <w:szCs w:val="24"/>
                <w:rtl/>
              </w:rPr>
              <w:t xml:space="preserve"> איטום מבנים מפני חדירת מים ולחות: כללי;</w:t>
            </w:r>
            <w:r w:rsidRPr="00B902AD">
              <w:rPr>
                <w:rStyle w:val="a7"/>
                <w:sz w:val="24"/>
                <w:szCs w:val="24"/>
                <w:rtl/>
              </w:rPr>
              <w:footnoteReference w:id="20"/>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4001" - </w:t>
            </w:r>
            <w:r w:rsidRPr="00B902AD">
              <w:rPr>
                <w:rFonts w:hint="eastAsia"/>
                <w:sz w:val="24"/>
                <w:szCs w:val="24"/>
                <w:rtl/>
              </w:rPr>
              <w:t>ת</w:t>
            </w:r>
            <w:r w:rsidRPr="00B902AD">
              <w:rPr>
                <w:sz w:val="24"/>
                <w:szCs w:val="24"/>
                <w:rtl/>
              </w:rPr>
              <w:t xml:space="preserve">"י 4001 - </w:t>
            </w:r>
            <w:r w:rsidRPr="00B902AD">
              <w:rPr>
                <w:rFonts w:hint="cs"/>
                <w:sz w:val="24"/>
                <w:szCs w:val="24"/>
                <w:rtl/>
              </w:rPr>
              <w:t>דלתות אלומיניום: דלתות מזוגגות שאינן דלתות כניסה ראשית</w:t>
            </w:r>
            <w:r w:rsidRPr="00B902AD">
              <w:rPr>
                <w:rStyle w:val="a7"/>
                <w:sz w:val="24"/>
                <w:szCs w:val="24"/>
                <w:rtl/>
              </w:rPr>
              <w:footnoteReference w:id="21"/>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4068" </w:t>
            </w:r>
            <w:r w:rsidRPr="00B902AD">
              <w:rPr>
                <w:sz w:val="24"/>
                <w:szCs w:val="24"/>
                <w:rtl/>
              </w:rPr>
              <w:t>-</w:t>
            </w:r>
            <w:r w:rsidRPr="00B902AD">
              <w:rPr>
                <w:rFonts w:hint="cs"/>
                <w:sz w:val="24"/>
                <w:szCs w:val="24"/>
                <w:rtl/>
              </w:rPr>
              <w:t xml:space="preserve"> </w:t>
            </w:r>
            <w:r w:rsidRPr="00B902AD">
              <w:rPr>
                <w:rFonts w:hint="eastAsia"/>
                <w:sz w:val="24"/>
                <w:szCs w:val="24"/>
                <w:rtl/>
              </w:rPr>
              <w:t>ת</w:t>
            </w:r>
            <w:r w:rsidRPr="00B902AD">
              <w:rPr>
                <w:sz w:val="24"/>
                <w:szCs w:val="24"/>
                <w:rtl/>
              </w:rPr>
              <w:t xml:space="preserve">"י 4068 </w:t>
            </w:r>
            <w:r w:rsidRPr="00B902AD">
              <w:rPr>
                <w:rFonts w:hint="eastAsia"/>
                <w:sz w:val="24"/>
                <w:szCs w:val="24"/>
                <w:rtl/>
              </w:rPr>
              <w:t>חלק</w:t>
            </w:r>
            <w:r w:rsidRPr="00B902AD">
              <w:rPr>
                <w:sz w:val="24"/>
                <w:szCs w:val="24"/>
                <w:rtl/>
              </w:rPr>
              <w:t xml:space="preserve"> 1 - חלונות ותריסים מותקנים באתר: חלונות ותריסים מאלומיניום</w:t>
            </w:r>
            <w:r w:rsidRPr="00B902AD">
              <w:rPr>
                <w:rStyle w:val="a7"/>
                <w:sz w:val="24"/>
                <w:szCs w:val="24"/>
                <w:rtl/>
              </w:rPr>
              <w:footnoteReference w:id="22"/>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 xml:space="preserve">ת"י 4518" - </w:t>
            </w:r>
            <w:r w:rsidRPr="00B902AD">
              <w:rPr>
                <w:rFonts w:hint="eastAsia"/>
                <w:sz w:val="24"/>
                <w:szCs w:val="24"/>
                <w:rtl/>
              </w:rPr>
              <w:t>ת</w:t>
            </w:r>
            <w:r w:rsidRPr="00B902AD">
              <w:rPr>
                <w:sz w:val="24"/>
                <w:szCs w:val="24"/>
                <w:rtl/>
              </w:rPr>
              <w:t xml:space="preserve">"י 4518 - </w:t>
            </w:r>
            <w:r w:rsidRPr="00B902AD">
              <w:rPr>
                <w:rFonts w:hint="eastAsia"/>
                <w:sz w:val="24"/>
                <w:szCs w:val="24"/>
                <w:rtl/>
              </w:rPr>
              <w:t>ציפויים</w:t>
            </w:r>
            <w:r w:rsidRPr="00B902AD">
              <w:rPr>
                <w:sz w:val="24"/>
                <w:szCs w:val="24"/>
                <w:rtl/>
              </w:rPr>
              <w:t xml:space="preserve"> </w:t>
            </w:r>
            <w:r w:rsidRPr="00B902AD">
              <w:rPr>
                <w:rFonts w:hint="eastAsia"/>
                <w:sz w:val="24"/>
                <w:szCs w:val="24"/>
                <w:rtl/>
              </w:rPr>
              <w:t>גמישים</w:t>
            </w:r>
            <w:r w:rsidRPr="00B902AD">
              <w:rPr>
                <w:sz w:val="24"/>
                <w:szCs w:val="24"/>
                <w:rtl/>
              </w:rPr>
              <w:t xml:space="preserve"> </w:t>
            </w:r>
            <w:r w:rsidRPr="00B902AD">
              <w:rPr>
                <w:rFonts w:hint="eastAsia"/>
                <w:sz w:val="24"/>
                <w:szCs w:val="24"/>
                <w:rtl/>
              </w:rPr>
              <w:t>על</w:t>
            </w:r>
            <w:r w:rsidRPr="00B902AD">
              <w:rPr>
                <w:sz w:val="24"/>
                <w:szCs w:val="24"/>
                <w:rtl/>
              </w:rPr>
              <w:t xml:space="preserve"> </w:t>
            </w:r>
            <w:r w:rsidRPr="00B902AD">
              <w:rPr>
                <w:rFonts w:hint="eastAsia"/>
                <w:sz w:val="24"/>
                <w:szCs w:val="24"/>
                <w:rtl/>
              </w:rPr>
              <w:t>בסיס</w:t>
            </w:r>
            <w:r w:rsidRPr="00B902AD">
              <w:rPr>
                <w:sz w:val="24"/>
                <w:szCs w:val="24"/>
                <w:rtl/>
              </w:rPr>
              <w:t xml:space="preserve"> </w:t>
            </w:r>
            <w:r w:rsidRPr="00B902AD">
              <w:rPr>
                <w:rFonts w:hint="eastAsia"/>
                <w:sz w:val="24"/>
                <w:szCs w:val="24"/>
                <w:rtl/>
              </w:rPr>
              <w:t>אקרילי</w:t>
            </w:r>
            <w:r w:rsidRPr="00B902AD">
              <w:rPr>
                <w:sz w:val="24"/>
                <w:szCs w:val="24"/>
                <w:rtl/>
              </w:rPr>
              <w:t xml:space="preserve"> </w:t>
            </w:r>
            <w:r w:rsidRPr="00B902AD">
              <w:rPr>
                <w:rFonts w:hint="eastAsia"/>
                <w:sz w:val="24"/>
                <w:szCs w:val="24"/>
                <w:rtl/>
              </w:rPr>
              <w:t>לאיטום</w:t>
            </w:r>
            <w:r w:rsidRPr="00B902AD">
              <w:rPr>
                <w:sz w:val="24"/>
                <w:szCs w:val="24"/>
                <w:rtl/>
              </w:rPr>
              <w:t xml:space="preserve"> </w:t>
            </w:r>
            <w:r w:rsidRPr="00B902AD">
              <w:rPr>
                <w:rFonts w:hint="eastAsia"/>
                <w:sz w:val="24"/>
                <w:szCs w:val="24"/>
                <w:rtl/>
              </w:rPr>
              <w:t>גגות</w:t>
            </w:r>
            <w:r w:rsidRPr="00B902AD">
              <w:rPr>
                <w:sz w:val="24"/>
                <w:szCs w:val="24"/>
                <w:rtl/>
              </w:rPr>
              <w:t xml:space="preserve"> </w:t>
            </w:r>
            <w:r w:rsidRPr="00B902AD">
              <w:rPr>
                <w:rFonts w:hint="eastAsia"/>
                <w:sz w:val="24"/>
                <w:szCs w:val="24"/>
                <w:rtl/>
              </w:rPr>
              <w:t>המושמים</w:t>
            </w:r>
            <w:r w:rsidRPr="00B902AD">
              <w:rPr>
                <w:sz w:val="24"/>
                <w:szCs w:val="24"/>
                <w:rtl/>
              </w:rPr>
              <w:t xml:space="preserve"> </w:t>
            </w:r>
            <w:r w:rsidRPr="00B902AD">
              <w:rPr>
                <w:rFonts w:hint="eastAsia"/>
                <w:sz w:val="24"/>
                <w:szCs w:val="24"/>
                <w:rtl/>
              </w:rPr>
              <w:t>כמערכת</w:t>
            </w:r>
            <w:r w:rsidRPr="00B902AD">
              <w:rPr>
                <w:sz w:val="24"/>
                <w:szCs w:val="24"/>
                <w:rtl/>
              </w:rPr>
              <w:t xml:space="preserve"> </w:t>
            </w:r>
            <w:r w:rsidRPr="00B902AD">
              <w:rPr>
                <w:rFonts w:hint="eastAsia"/>
                <w:sz w:val="24"/>
                <w:szCs w:val="24"/>
                <w:rtl/>
              </w:rPr>
              <w:t>נוזלית</w:t>
            </w:r>
            <w:r w:rsidRPr="00B902AD">
              <w:rPr>
                <w:sz w:val="24"/>
                <w:szCs w:val="24"/>
                <w:rtl/>
              </w:rPr>
              <w:t xml:space="preserve"> </w:t>
            </w:r>
            <w:r w:rsidRPr="00B902AD">
              <w:rPr>
                <w:rFonts w:hint="eastAsia"/>
                <w:sz w:val="24"/>
                <w:szCs w:val="24"/>
                <w:rtl/>
              </w:rPr>
              <w:t>תווך</w:t>
            </w:r>
            <w:r w:rsidRPr="00B902AD">
              <w:rPr>
                <w:sz w:val="24"/>
                <w:szCs w:val="24"/>
                <w:rtl/>
              </w:rPr>
              <w:t xml:space="preserve"> </w:t>
            </w:r>
            <w:r w:rsidRPr="00B902AD">
              <w:rPr>
                <w:rFonts w:hint="eastAsia"/>
                <w:sz w:val="24"/>
                <w:szCs w:val="24"/>
                <w:rtl/>
              </w:rPr>
              <w:t>מימי</w:t>
            </w:r>
            <w:r w:rsidRPr="00B902AD">
              <w:rPr>
                <w:rStyle w:val="a7"/>
                <w:sz w:val="24"/>
                <w:szCs w:val="24"/>
                <w:rtl/>
              </w:rPr>
              <w:footnoteReference w:id="23"/>
            </w:r>
            <w:r w:rsidRPr="00B902AD">
              <w:rPr>
                <w:rFonts w:hint="cs"/>
                <w:sz w:val="24"/>
                <w:szCs w:val="24"/>
                <w:rtl/>
              </w:rPr>
              <w:t>;</w:t>
            </w:r>
          </w:p>
        </w:tc>
      </w:tr>
      <w:tr w:rsidR="004339B6" w:rsidRPr="00FB4010" w:rsidTr="00A23494">
        <w:trPr>
          <w:gridAfter w:val="1"/>
          <w:wAfter w:w="7" w:type="dxa"/>
          <w:cantSplit/>
          <w:trHeight w:val="42"/>
        </w:trPr>
        <w:tc>
          <w:tcPr>
            <w:tcW w:w="1869" w:type="dxa"/>
            <w:vMerge/>
          </w:tcPr>
          <w:p w:rsidR="004339B6" w:rsidRPr="00B902AD" w:rsidRDefault="004339B6">
            <w:pPr>
              <w:pStyle w:val="TableSideHeading"/>
              <w:rPr>
                <w:sz w:val="24"/>
                <w:szCs w:val="24"/>
                <w:rtl/>
              </w:rPr>
            </w:pPr>
          </w:p>
        </w:tc>
        <w:tc>
          <w:tcPr>
            <w:tcW w:w="624" w:type="dxa"/>
          </w:tcPr>
          <w:p w:rsidR="004339B6" w:rsidRPr="00B902AD" w:rsidRDefault="004339B6" w:rsidP="004339B6">
            <w:pPr>
              <w:pStyle w:val="TableText"/>
              <w:rPr>
                <w:sz w:val="24"/>
                <w:szCs w:val="24"/>
              </w:rPr>
            </w:pPr>
          </w:p>
        </w:tc>
        <w:tc>
          <w:tcPr>
            <w:tcW w:w="7148" w:type="dxa"/>
            <w:gridSpan w:val="5"/>
          </w:tcPr>
          <w:p w:rsidR="004339B6" w:rsidRPr="00B902AD" w:rsidRDefault="00B902AD">
            <w:pPr>
              <w:pStyle w:val="TableBlock"/>
              <w:rPr>
                <w:sz w:val="24"/>
                <w:szCs w:val="24"/>
              </w:rPr>
            </w:pPr>
            <w:r w:rsidRPr="00B902AD">
              <w:rPr>
                <w:sz w:val="24"/>
                <w:szCs w:val="24"/>
                <w:rtl/>
              </w:rPr>
              <w:t>"</w:t>
            </w:r>
            <w:r w:rsidRPr="00B902AD">
              <w:rPr>
                <w:rFonts w:hint="cs"/>
                <w:sz w:val="24"/>
                <w:szCs w:val="24"/>
                <w:rtl/>
              </w:rPr>
              <w:t>ת"י 5452" - ת"י 5452 - בדיקת מוצרים הבאים במגע עם מי שתיה</w:t>
            </w:r>
            <w:r w:rsidRPr="00B902AD">
              <w:rPr>
                <w:rStyle w:val="a7"/>
                <w:sz w:val="24"/>
                <w:szCs w:val="24"/>
                <w:rtl/>
              </w:rPr>
              <w:footnoteReference w:id="24"/>
            </w:r>
            <w:r w:rsidRPr="00B902AD">
              <w:rPr>
                <w:rFonts w:hint="cs"/>
                <w:sz w:val="24"/>
                <w:szCs w:val="24"/>
                <w:rtl/>
              </w:rPr>
              <w:t>;</w:t>
            </w:r>
          </w:p>
        </w:tc>
      </w:tr>
      <w:tr w:rsidR="005D04E5" w:rsidTr="005D04E5">
        <w:trPr>
          <w:cantSplit/>
          <w:trHeight w:val="60"/>
        </w:trPr>
        <w:tc>
          <w:tcPr>
            <w:tcW w:w="1869" w:type="dxa"/>
          </w:tcPr>
          <w:p w:rsidR="005D04E5" w:rsidRDefault="005D04E5">
            <w:pPr>
              <w:pStyle w:val="TableSideHeading"/>
            </w:pPr>
          </w:p>
        </w:tc>
        <w:tc>
          <w:tcPr>
            <w:tcW w:w="624" w:type="dxa"/>
          </w:tcPr>
          <w:p w:rsidR="005D04E5" w:rsidRDefault="005D04E5">
            <w:pPr>
              <w:pStyle w:val="TableText"/>
            </w:pPr>
          </w:p>
        </w:tc>
        <w:tc>
          <w:tcPr>
            <w:tcW w:w="7155" w:type="dxa"/>
            <w:gridSpan w:val="6"/>
          </w:tcPr>
          <w:p w:rsidR="005D04E5" w:rsidRDefault="005D04E5" w:rsidP="00B902AD">
            <w:pPr>
              <w:pStyle w:val="TableHead"/>
            </w:pPr>
            <w:bookmarkStart w:id="5" w:name="_Toc160027505"/>
            <w:r w:rsidRPr="00B902AD">
              <w:rPr>
                <w:rFonts w:hint="cs"/>
                <w:rtl/>
              </w:rPr>
              <w:t>חלק ב' -</w:t>
            </w:r>
            <w:r w:rsidRPr="00B902AD">
              <w:rPr>
                <w:rtl/>
              </w:rPr>
              <w:t xml:space="preserve"> </w:t>
            </w:r>
            <w:r w:rsidRPr="00B902AD">
              <w:rPr>
                <w:rFonts w:hint="cs"/>
                <w:rtl/>
              </w:rPr>
              <w:t>מטרות, דרישות תפקודיות ותחולה</w:t>
            </w:r>
            <w:bookmarkEnd w:id="5"/>
          </w:p>
        </w:tc>
      </w:tr>
      <w:tr w:rsidR="005D04E5" w:rsidTr="005D04E5">
        <w:trPr>
          <w:gridAfter w:val="1"/>
          <w:wAfter w:w="7" w:type="dxa"/>
          <w:cantSplit/>
          <w:trHeight w:val="60"/>
        </w:trPr>
        <w:tc>
          <w:tcPr>
            <w:tcW w:w="1869" w:type="dxa"/>
          </w:tcPr>
          <w:p w:rsidR="005D04E5" w:rsidRPr="00F61D29" w:rsidRDefault="005D04E5" w:rsidP="00ED4987">
            <w:pPr>
              <w:pStyle w:val="TableSideHeading"/>
              <w:rPr>
                <w:sz w:val="24"/>
                <w:szCs w:val="24"/>
              </w:rPr>
            </w:pPr>
            <w:r w:rsidRPr="00F61D29">
              <w:rPr>
                <w:rFonts w:hint="cs"/>
                <w:sz w:val="24"/>
                <w:szCs w:val="24"/>
                <w:rtl/>
              </w:rPr>
              <w:t>מטרות</w:t>
            </w:r>
          </w:p>
        </w:tc>
        <w:tc>
          <w:tcPr>
            <w:tcW w:w="624" w:type="dxa"/>
          </w:tcPr>
          <w:p w:rsidR="005D04E5" w:rsidRDefault="005D04E5" w:rsidP="00ED4987">
            <w:pPr>
              <w:pStyle w:val="TableText"/>
            </w:pPr>
            <w:r>
              <w:rPr>
                <w:rFonts w:hint="cs"/>
                <w:rtl/>
              </w:rPr>
              <w:t>2.</w:t>
            </w:r>
          </w:p>
        </w:tc>
        <w:tc>
          <w:tcPr>
            <w:tcW w:w="7148" w:type="dxa"/>
            <w:gridSpan w:val="5"/>
          </w:tcPr>
          <w:p w:rsidR="005D04E5" w:rsidRPr="00F61D29" w:rsidRDefault="005D04E5" w:rsidP="005D04E5">
            <w:pPr>
              <w:pStyle w:val="TableBlock"/>
              <w:rPr>
                <w:sz w:val="24"/>
                <w:szCs w:val="24"/>
              </w:rPr>
            </w:pPr>
            <w:r>
              <w:rPr>
                <w:rFonts w:hint="cs"/>
                <w:sz w:val="24"/>
                <w:szCs w:val="24"/>
                <w:rtl/>
              </w:rPr>
              <w:t>מטרת תקנות אלה-</w:t>
            </w:r>
          </w:p>
        </w:tc>
      </w:tr>
      <w:tr w:rsidR="00E85710" w:rsidTr="00E85710">
        <w:trPr>
          <w:cantSplit/>
          <w:trHeight w:val="1095"/>
        </w:trPr>
        <w:tc>
          <w:tcPr>
            <w:tcW w:w="1869" w:type="dxa"/>
            <w:vMerge w:val="restart"/>
          </w:tcPr>
          <w:p w:rsidR="00E85710" w:rsidRDefault="00E85710">
            <w:pPr>
              <w:pStyle w:val="TableSideHeading"/>
            </w:pPr>
          </w:p>
        </w:tc>
        <w:tc>
          <w:tcPr>
            <w:tcW w:w="624" w:type="dxa"/>
            <w:vMerge w:val="restart"/>
          </w:tcPr>
          <w:p w:rsidR="00E85710" w:rsidRPr="005D04E5" w:rsidRDefault="00E85710">
            <w:pPr>
              <w:pStyle w:val="TableText"/>
              <w:rPr>
                <w:sz w:val="24"/>
                <w:szCs w:val="24"/>
              </w:rPr>
            </w:pPr>
          </w:p>
        </w:tc>
        <w:tc>
          <w:tcPr>
            <w:tcW w:w="629" w:type="dxa"/>
            <w:gridSpan w:val="2"/>
          </w:tcPr>
          <w:p w:rsidR="00E85710" w:rsidRPr="005D04E5" w:rsidRDefault="00E85710">
            <w:pPr>
              <w:pStyle w:val="TableText"/>
              <w:rPr>
                <w:sz w:val="24"/>
                <w:szCs w:val="24"/>
                <w:rtl/>
              </w:rPr>
            </w:pPr>
            <w:r w:rsidRPr="005D04E5">
              <w:rPr>
                <w:rFonts w:hint="cs"/>
                <w:sz w:val="24"/>
                <w:szCs w:val="24"/>
                <w:rtl/>
              </w:rPr>
              <w:t>(1)</w:t>
            </w:r>
          </w:p>
          <w:p w:rsidR="00E85710" w:rsidRPr="005D04E5" w:rsidRDefault="00E85710">
            <w:pPr>
              <w:pStyle w:val="TableText"/>
              <w:rPr>
                <w:sz w:val="24"/>
                <w:szCs w:val="24"/>
              </w:rPr>
            </w:pPr>
          </w:p>
        </w:tc>
        <w:tc>
          <w:tcPr>
            <w:tcW w:w="6526" w:type="dxa"/>
            <w:gridSpan w:val="4"/>
          </w:tcPr>
          <w:p w:rsidR="00E85710" w:rsidRPr="0043651D" w:rsidRDefault="00E85710" w:rsidP="00E85710">
            <w:pPr>
              <w:pStyle w:val="TableBlock"/>
              <w:rPr>
                <w:sz w:val="24"/>
                <w:szCs w:val="24"/>
              </w:rPr>
            </w:pPr>
            <w:r w:rsidRPr="00F61D29">
              <w:rPr>
                <w:rFonts w:hint="cs"/>
                <w:b/>
                <w:sz w:val="24"/>
                <w:szCs w:val="24"/>
                <w:rtl/>
              </w:rPr>
              <w:t xml:space="preserve"> הגנה על הבניין וחלקיו ועל בריאות </w:t>
            </w:r>
            <w:proofErr w:type="spellStart"/>
            <w:r w:rsidRPr="00F61D29">
              <w:rPr>
                <w:rFonts w:hint="cs"/>
                <w:b/>
                <w:sz w:val="24"/>
                <w:szCs w:val="24"/>
                <w:rtl/>
              </w:rPr>
              <w:t>משתמשיו</w:t>
            </w:r>
            <w:proofErr w:type="spellEnd"/>
            <w:r w:rsidRPr="00F61D29">
              <w:rPr>
                <w:rFonts w:hint="cs"/>
                <w:b/>
                <w:sz w:val="24"/>
                <w:szCs w:val="24"/>
                <w:rtl/>
              </w:rPr>
              <w:t>, מפני נזקים הנגרמים מחדירת מים שמקורם מחוץ לבניין, ובכלל זה מי משקעים ומי תהום, מנזילות ממערכותיו הפנימיות והחיצוניות של הבניין ומעיבוי פנימי;</w:t>
            </w:r>
          </w:p>
        </w:tc>
      </w:tr>
      <w:tr w:rsidR="00E85710" w:rsidTr="001115A8">
        <w:trPr>
          <w:cantSplit/>
          <w:trHeight w:val="826"/>
        </w:trPr>
        <w:tc>
          <w:tcPr>
            <w:tcW w:w="1869" w:type="dxa"/>
            <w:vMerge/>
          </w:tcPr>
          <w:p w:rsidR="00E85710" w:rsidRDefault="00E85710">
            <w:pPr>
              <w:pStyle w:val="TableSideHeading"/>
            </w:pPr>
          </w:p>
        </w:tc>
        <w:tc>
          <w:tcPr>
            <w:tcW w:w="624" w:type="dxa"/>
            <w:vMerge/>
          </w:tcPr>
          <w:p w:rsidR="00E85710" w:rsidRPr="005D04E5" w:rsidRDefault="00E85710">
            <w:pPr>
              <w:pStyle w:val="TableText"/>
              <w:rPr>
                <w:sz w:val="24"/>
                <w:szCs w:val="24"/>
              </w:rPr>
            </w:pPr>
          </w:p>
        </w:tc>
        <w:tc>
          <w:tcPr>
            <w:tcW w:w="629" w:type="dxa"/>
            <w:gridSpan w:val="2"/>
          </w:tcPr>
          <w:p w:rsidR="00E85710" w:rsidRPr="005D04E5" w:rsidRDefault="00E85710">
            <w:pPr>
              <w:pStyle w:val="TableText"/>
              <w:rPr>
                <w:sz w:val="24"/>
                <w:szCs w:val="24"/>
                <w:rtl/>
              </w:rPr>
            </w:pPr>
            <w:r>
              <w:rPr>
                <w:rFonts w:hint="cs"/>
                <w:sz w:val="24"/>
                <w:szCs w:val="24"/>
                <w:rtl/>
              </w:rPr>
              <w:t>(2)</w:t>
            </w:r>
          </w:p>
        </w:tc>
        <w:tc>
          <w:tcPr>
            <w:tcW w:w="6526" w:type="dxa"/>
            <w:gridSpan w:val="4"/>
          </w:tcPr>
          <w:p w:rsidR="00E85710" w:rsidRPr="00E85710" w:rsidRDefault="00E85710" w:rsidP="00E85710">
            <w:pPr>
              <w:pStyle w:val="TableBlock"/>
              <w:rPr>
                <w:sz w:val="24"/>
                <w:szCs w:val="24"/>
                <w:rtl/>
              </w:rPr>
            </w:pPr>
            <w:r w:rsidRPr="00F61D29">
              <w:rPr>
                <w:rFonts w:hint="cs"/>
                <w:b/>
                <w:sz w:val="24"/>
                <w:szCs w:val="24"/>
                <w:rtl/>
              </w:rPr>
              <w:t>קביעת דרישות מזעריות כדי לצמצם</w:t>
            </w:r>
            <w:r w:rsidRPr="00F61D29" w:rsidDel="001E3214">
              <w:rPr>
                <w:rFonts w:hint="cs"/>
                <w:b/>
                <w:sz w:val="24"/>
                <w:szCs w:val="24"/>
                <w:rtl/>
              </w:rPr>
              <w:t xml:space="preserve"> </w:t>
            </w:r>
            <w:r w:rsidRPr="00F61D29">
              <w:rPr>
                <w:rFonts w:hint="cs"/>
                <w:b/>
                <w:sz w:val="24"/>
                <w:szCs w:val="24"/>
                <w:rtl/>
              </w:rPr>
              <w:t>תופעות ואירועי רטיבות בבניין כמפורט בתקנת משנה (1).</w:t>
            </w:r>
          </w:p>
        </w:tc>
      </w:tr>
      <w:tr w:rsidR="009E0F7F" w:rsidTr="001115A8">
        <w:trPr>
          <w:gridAfter w:val="1"/>
          <w:wAfter w:w="7" w:type="dxa"/>
          <w:cantSplit/>
          <w:trHeight w:val="940"/>
        </w:trPr>
        <w:tc>
          <w:tcPr>
            <w:tcW w:w="1869" w:type="dxa"/>
            <w:vMerge w:val="restart"/>
          </w:tcPr>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rPr>
                <w:rtl/>
              </w:rPr>
            </w:pPr>
          </w:p>
          <w:p w:rsidR="009E0F7F" w:rsidRDefault="009E0F7F">
            <w:pPr>
              <w:pStyle w:val="TableSideHeading"/>
            </w:pPr>
          </w:p>
        </w:tc>
        <w:tc>
          <w:tcPr>
            <w:tcW w:w="624" w:type="dxa"/>
            <w:vMerge w:val="restart"/>
          </w:tcPr>
          <w:p w:rsidR="009E0F7F" w:rsidRDefault="009E0F7F">
            <w:pPr>
              <w:pStyle w:val="TableText"/>
            </w:pPr>
            <w:r>
              <w:rPr>
                <w:rFonts w:hint="cs"/>
                <w:rtl/>
              </w:rPr>
              <w:lastRenderedPageBreak/>
              <w:t>3.</w:t>
            </w:r>
          </w:p>
        </w:tc>
        <w:tc>
          <w:tcPr>
            <w:tcW w:w="7148" w:type="dxa"/>
            <w:gridSpan w:val="5"/>
          </w:tcPr>
          <w:p w:rsidR="009E0F7F" w:rsidRPr="00ED4987" w:rsidRDefault="009E0F7F" w:rsidP="00E85710">
            <w:pPr>
              <w:pStyle w:val="TableBlock"/>
              <w:rPr>
                <w:sz w:val="24"/>
                <w:szCs w:val="24"/>
              </w:rPr>
            </w:pPr>
            <w:r w:rsidRPr="00ED4987">
              <w:rPr>
                <w:rFonts w:hint="cs"/>
                <w:sz w:val="24"/>
                <w:szCs w:val="24"/>
                <w:rtl/>
              </w:rPr>
              <w:t>בניין יהיה בנוי באופן הבא:</w:t>
            </w:r>
          </w:p>
        </w:tc>
      </w:tr>
      <w:tr w:rsidR="00E85710" w:rsidTr="005D04E5">
        <w:trPr>
          <w:gridAfter w:val="1"/>
          <w:wAfter w:w="7" w:type="dxa"/>
          <w:cantSplit/>
          <w:trHeight w:val="1164"/>
        </w:trPr>
        <w:tc>
          <w:tcPr>
            <w:tcW w:w="1869" w:type="dxa"/>
            <w:vMerge/>
          </w:tcPr>
          <w:p w:rsidR="00E85710" w:rsidRDefault="00E85710">
            <w:pPr>
              <w:pStyle w:val="TableSideHeading"/>
              <w:rPr>
                <w:rtl/>
              </w:rPr>
            </w:pPr>
          </w:p>
        </w:tc>
        <w:tc>
          <w:tcPr>
            <w:tcW w:w="624" w:type="dxa"/>
            <w:vMerge/>
          </w:tcPr>
          <w:p w:rsidR="00E85710" w:rsidRDefault="00E85710">
            <w:pPr>
              <w:pStyle w:val="TableText"/>
              <w:rPr>
                <w:rtl/>
              </w:rPr>
            </w:pPr>
          </w:p>
        </w:tc>
        <w:tc>
          <w:tcPr>
            <w:tcW w:w="629" w:type="dxa"/>
            <w:gridSpan w:val="2"/>
          </w:tcPr>
          <w:p w:rsidR="00E85710" w:rsidRDefault="00E85710">
            <w:pPr>
              <w:pStyle w:val="TableText"/>
              <w:rPr>
                <w:rtl/>
              </w:rPr>
            </w:pPr>
            <w:r>
              <w:rPr>
                <w:rFonts w:hint="cs"/>
                <w:rtl/>
              </w:rPr>
              <w:t>(1)</w:t>
            </w:r>
          </w:p>
        </w:tc>
        <w:tc>
          <w:tcPr>
            <w:tcW w:w="6519" w:type="dxa"/>
            <w:gridSpan w:val="3"/>
          </w:tcPr>
          <w:p w:rsidR="00E85710" w:rsidRPr="00E85710" w:rsidRDefault="00E85710" w:rsidP="00E85710">
            <w:pPr>
              <w:pStyle w:val="TableBlock"/>
              <w:tabs>
                <w:tab w:val="clear" w:pos="624"/>
                <w:tab w:val="clear" w:pos="1247"/>
                <w:tab w:val="left" w:pos="996"/>
                <w:tab w:val="left" w:pos="1280"/>
              </w:tabs>
              <w:rPr>
                <w:sz w:val="24"/>
                <w:szCs w:val="24"/>
                <w:rtl/>
              </w:rPr>
            </w:pPr>
            <w:r w:rsidRPr="0043651D">
              <w:rPr>
                <w:rFonts w:hint="cs"/>
                <w:sz w:val="24"/>
                <w:szCs w:val="24"/>
                <w:rtl/>
              </w:rPr>
              <w:t>תמוזער האפשרות לחדירת מים אל תוך חללי הבניין וחלקיו ממקורות חיצוניים, ובכלל זה גשם, מי תהום, מי-ביוב, צנרת מים, בורות חלחול ומערכות ניקוז; כמו כן תמוזער האפשרות לחדירת מים אל תוך חללי הבניין וחלקיו ממערכותיו הפנימיות של הבניין, ובכלל זה צנרת מים, משאבות, צנרת ביוב, מאגרי מים, חדרים רטובים;</w:t>
            </w:r>
          </w:p>
        </w:tc>
      </w:tr>
      <w:tr w:rsidR="00E85710" w:rsidTr="00E85710">
        <w:trPr>
          <w:gridAfter w:val="1"/>
          <w:wAfter w:w="7" w:type="dxa"/>
          <w:cantSplit/>
          <w:trHeight w:val="236"/>
        </w:trPr>
        <w:tc>
          <w:tcPr>
            <w:tcW w:w="1869" w:type="dxa"/>
            <w:vMerge/>
          </w:tcPr>
          <w:p w:rsidR="00E85710" w:rsidRDefault="00E85710">
            <w:pPr>
              <w:pStyle w:val="TableSideHeading"/>
              <w:rPr>
                <w:rtl/>
              </w:rPr>
            </w:pPr>
          </w:p>
        </w:tc>
        <w:tc>
          <w:tcPr>
            <w:tcW w:w="624" w:type="dxa"/>
            <w:vMerge/>
          </w:tcPr>
          <w:p w:rsidR="00E85710" w:rsidRDefault="00E85710">
            <w:pPr>
              <w:pStyle w:val="TableText"/>
              <w:rPr>
                <w:rtl/>
              </w:rPr>
            </w:pPr>
          </w:p>
        </w:tc>
        <w:tc>
          <w:tcPr>
            <w:tcW w:w="629" w:type="dxa"/>
            <w:gridSpan w:val="2"/>
          </w:tcPr>
          <w:p w:rsidR="00E85710" w:rsidRDefault="00E85710">
            <w:pPr>
              <w:pStyle w:val="TableText"/>
              <w:rPr>
                <w:rtl/>
              </w:rPr>
            </w:pPr>
            <w:r>
              <w:rPr>
                <w:rFonts w:hint="cs"/>
                <w:rtl/>
              </w:rPr>
              <w:t>(2)</w:t>
            </w:r>
          </w:p>
        </w:tc>
        <w:tc>
          <w:tcPr>
            <w:tcW w:w="6519" w:type="dxa"/>
            <w:gridSpan w:val="3"/>
          </w:tcPr>
          <w:p w:rsidR="00E85710" w:rsidRPr="00E85710" w:rsidRDefault="00E85710" w:rsidP="00E85710">
            <w:pPr>
              <w:pStyle w:val="TableBlock"/>
              <w:tabs>
                <w:tab w:val="clear" w:pos="624"/>
                <w:tab w:val="clear" w:pos="1247"/>
                <w:tab w:val="left" w:pos="996"/>
                <w:tab w:val="left" w:pos="1280"/>
              </w:tabs>
              <w:rPr>
                <w:sz w:val="24"/>
                <w:szCs w:val="24"/>
                <w:rtl/>
              </w:rPr>
            </w:pPr>
            <w:r w:rsidRPr="00ED4987">
              <w:rPr>
                <w:rFonts w:hint="cs"/>
                <w:sz w:val="24"/>
                <w:szCs w:val="24"/>
                <w:rtl/>
              </w:rPr>
              <w:t>תמוזער האפשרות לפגיעה ביסודות הבניין וביציבותו, הנגרמת כתוצאה מהיקוות מים בקרבת הבניין או מהפעלת לחצי מים על מעטפת הבניין ועל התשתית סביבו, באמצעות הרחקת מים ממעטפת הבניין ומיסודותיו או באמצעים אחרים;</w:t>
            </w:r>
          </w:p>
        </w:tc>
      </w:tr>
      <w:tr w:rsidR="00E85710" w:rsidTr="00E85710">
        <w:trPr>
          <w:gridAfter w:val="1"/>
          <w:wAfter w:w="7" w:type="dxa"/>
          <w:cantSplit/>
          <w:trHeight w:val="582"/>
        </w:trPr>
        <w:tc>
          <w:tcPr>
            <w:tcW w:w="1869" w:type="dxa"/>
            <w:vMerge/>
          </w:tcPr>
          <w:p w:rsidR="00E85710" w:rsidRDefault="00E85710">
            <w:pPr>
              <w:pStyle w:val="TableSideHeading"/>
              <w:rPr>
                <w:rtl/>
              </w:rPr>
            </w:pPr>
          </w:p>
        </w:tc>
        <w:tc>
          <w:tcPr>
            <w:tcW w:w="624" w:type="dxa"/>
            <w:vMerge/>
          </w:tcPr>
          <w:p w:rsidR="00E85710" w:rsidRDefault="00E85710">
            <w:pPr>
              <w:pStyle w:val="TableText"/>
              <w:rPr>
                <w:rtl/>
              </w:rPr>
            </w:pPr>
          </w:p>
        </w:tc>
        <w:tc>
          <w:tcPr>
            <w:tcW w:w="629" w:type="dxa"/>
            <w:gridSpan w:val="2"/>
          </w:tcPr>
          <w:p w:rsidR="00E85710" w:rsidRDefault="00E85710">
            <w:pPr>
              <w:pStyle w:val="TableText"/>
              <w:rPr>
                <w:rtl/>
              </w:rPr>
            </w:pPr>
            <w:r>
              <w:rPr>
                <w:rFonts w:hint="cs"/>
                <w:rtl/>
              </w:rPr>
              <w:t>(3)</w:t>
            </w:r>
          </w:p>
        </w:tc>
        <w:tc>
          <w:tcPr>
            <w:tcW w:w="6519" w:type="dxa"/>
            <w:gridSpan w:val="3"/>
          </w:tcPr>
          <w:p w:rsidR="00E85710" w:rsidRPr="0043651D" w:rsidRDefault="00E85710" w:rsidP="00E85710">
            <w:pPr>
              <w:pStyle w:val="TableBlock"/>
              <w:tabs>
                <w:tab w:val="clear" w:pos="624"/>
                <w:tab w:val="clear" w:pos="1247"/>
                <w:tab w:val="left" w:pos="996"/>
                <w:tab w:val="left" w:pos="1280"/>
              </w:tabs>
              <w:rPr>
                <w:sz w:val="24"/>
                <w:szCs w:val="24"/>
              </w:rPr>
            </w:pPr>
            <w:r w:rsidRPr="00ED4987">
              <w:rPr>
                <w:rFonts w:hint="cs"/>
                <w:sz w:val="24"/>
                <w:szCs w:val="24"/>
                <w:rtl/>
              </w:rPr>
              <w:t>ימוזער הסיכון ליניקה נימית (קפילארית) של רטיבות מהקרקע אל תוך חלקי הבניין;</w:t>
            </w:r>
          </w:p>
          <w:p w:rsidR="00E85710" w:rsidRPr="00E85710" w:rsidRDefault="00E85710" w:rsidP="005D04E5">
            <w:pPr>
              <w:pStyle w:val="TableBlock"/>
              <w:rPr>
                <w:sz w:val="24"/>
                <w:szCs w:val="24"/>
                <w:rtl/>
              </w:rPr>
            </w:pPr>
          </w:p>
        </w:tc>
      </w:tr>
      <w:tr w:rsidR="00E85710" w:rsidTr="001115A8">
        <w:trPr>
          <w:gridAfter w:val="1"/>
          <w:wAfter w:w="7" w:type="dxa"/>
          <w:cantSplit/>
          <w:trHeight w:val="901"/>
        </w:trPr>
        <w:tc>
          <w:tcPr>
            <w:tcW w:w="1869" w:type="dxa"/>
            <w:vMerge/>
          </w:tcPr>
          <w:p w:rsidR="00E85710" w:rsidRDefault="00E85710">
            <w:pPr>
              <w:pStyle w:val="TableSideHeading"/>
              <w:rPr>
                <w:rtl/>
              </w:rPr>
            </w:pPr>
          </w:p>
        </w:tc>
        <w:tc>
          <w:tcPr>
            <w:tcW w:w="624" w:type="dxa"/>
            <w:vMerge/>
          </w:tcPr>
          <w:p w:rsidR="00E85710" w:rsidRDefault="00E85710">
            <w:pPr>
              <w:pStyle w:val="TableText"/>
              <w:rPr>
                <w:rtl/>
              </w:rPr>
            </w:pPr>
          </w:p>
        </w:tc>
        <w:tc>
          <w:tcPr>
            <w:tcW w:w="629" w:type="dxa"/>
            <w:gridSpan w:val="2"/>
          </w:tcPr>
          <w:p w:rsidR="00E85710" w:rsidRDefault="00E85710">
            <w:pPr>
              <w:pStyle w:val="TableText"/>
              <w:rPr>
                <w:rtl/>
              </w:rPr>
            </w:pPr>
            <w:r>
              <w:rPr>
                <w:rFonts w:hint="cs"/>
                <w:rtl/>
              </w:rPr>
              <w:t>(4)</w:t>
            </w:r>
          </w:p>
        </w:tc>
        <w:tc>
          <w:tcPr>
            <w:tcW w:w="6519" w:type="dxa"/>
            <w:gridSpan w:val="3"/>
          </w:tcPr>
          <w:p w:rsidR="00E85710" w:rsidRPr="00ED4987" w:rsidRDefault="00E85710" w:rsidP="005D04E5">
            <w:pPr>
              <w:pStyle w:val="TableBlock"/>
              <w:rPr>
                <w:sz w:val="24"/>
                <w:szCs w:val="24"/>
                <w:rtl/>
              </w:rPr>
            </w:pPr>
            <w:r w:rsidRPr="00ED4987">
              <w:rPr>
                <w:rFonts w:hint="cs"/>
                <w:sz w:val="24"/>
                <w:szCs w:val="24"/>
                <w:rtl/>
              </w:rPr>
              <w:t>ימוזער הסיכון מפני היווצרות עיבוי פנימי, העלול ליצור עובש או טחב על פני קירות, תקרות ורצפות בחללי הבניין וחלקיו.</w:t>
            </w:r>
          </w:p>
        </w:tc>
      </w:tr>
      <w:tr w:rsidR="00BF647C" w:rsidTr="005D04E5">
        <w:trPr>
          <w:gridAfter w:val="1"/>
          <w:wAfter w:w="7" w:type="dxa"/>
          <w:cantSplit/>
          <w:trHeight w:val="60"/>
        </w:trPr>
        <w:tc>
          <w:tcPr>
            <w:tcW w:w="1869" w:type="dxa"/>
          </w:tcPr>
          <w:p w:rsidR="00BF647C" w:rsidRPr="005D04E5" w:rsidRDefault="00BE106E">
            <w:pPr>
              <w:pStyle w:val="TableSideHeading"/>
              <w:rPr>
                <w:sz w:val="24"/>
                <w:szCs w:val="24"/>
              </w:rPr>
            </w:pPr>
            <w:r w:rsidRPr="005D04E5">
              <w:rPr>
                <w:rFonts w:hint="cs"/>
                <w:sz w:val="24"/>
                <w:szCs w:val="24"/>
                <w:rtl/>
              </w:rPr>
              <w:t>עמידה במטרות ובדרישות תפקודיות</w:t>
            </w:r>
          </w:p>
        </w:tc>
        <w:tc>
          <w:tcPr>
            <w:tcW w:w="624" w:type="dxa"/>
          </w:tcPr>
          <w:p w:rsidR="00BF647C" w:rsidRPr="005D04E5" w:rsidRDefault="005D04E5">
            <w:pPr>
              <w:pStyle w:val="TableText"/>
              <w:rPr>
                <w:sz w:val="24"/>
                <w:szCs w:val="24"/>
              </w:rPr>
            </w:pPr>
            <w:r>
              <w:rPr>
                <w:rFonts w:hint="cs"/>
                <w:sz w:val="24"/>
                <w:szCs w:val="24"/>
                <w:rtl/>
              </w:rPr>
              <w:t>4.</w:t>
            </w:r>
          </w:p>
        </w:tc>
        <w:tc>
          <w:tcPr>
            <w:tcW w:w="7148" w:type="dxa"/>
            <w:gridSpan w:val="5"/>
          </w:tcPr>
          <w:p w:rsidR="00BE106E" w:rsidRPr="00C34DE2" w:rsidRDefault="00BF647C" w:rsidP="005D04E5">
            <w:pPr>
              <w:pStyle w:val="TableBlock"/>
            </w:pPr>
            <w:r w:rsidRPr="0043651D">
              <w:rPr>
                <w:rFonts w:hint="cs"/>
                <w:sz w:val="24"/>
                <w:szCs w:val="24"/>
                <w:rtl/>
              </w:rPr>
              <w:t>בניין שנבנה לפי חלקים ג' עד ה' ייחשב שהתקיימו בו דרישות תקנות 2 ו-3.</w:t>
            </w:r>
          </w:p>
        </w:tc>
      </w:tr>
      <w:tr w:rsidR="00926CA6" w:rsidTr="00926CA6">
        <w:trPr>
          <w:gridAfter w:val="1"/>
          <w:wAfter w:w="7" w:type="dxa"/>
          <w:cantSplit/>
          <w:trHeight w:val="870"/>
        </w:trPr>
        <w:tc>
          <w:tcPr>
            <w:tcW w:w="1869" w:type="dxa"/>
            <w:vMerge w:val="restart"/>
          </w:tcPr>
          <w:p w:rsidR="00926CA6" w:rsidRPr="00BF647C" w:rsidRDefault="00926CA6" w:rsidP="00BE106E">
            <w:pPr>
              <w:pStyle w:val="TableSideHeading"/>
              <w:rPr>
                <w:sz w:val="24"/>
                <w:szCs w:val="24"/>
              </w:rPr>
            </w:pPr>
            <w:r w:rsidRPr="00BF647C">
              <w:rPr>
                <w:rFonts w:hint="cs"/>
                <w:sz w:val="24"/>
                <w:szCs w:val="24"/>
                <w:rtl/>
              </w:rPr>
              <w:t>תחולה וסייג לתחולה</w:t>
            </w:r>
          </w:p>
        </w:tc>
        <w:tc>
          <w:tcPr>
            <w:tcW w:w="624" w:type="dxa"/>
            <w:vMerge w:val="restart"/>
          </w:tcPr>
          <w:p w:rsidR="00926CA6" w:rsidRPr="005D04E5" w:rsidRDefault="00926CA6" w:rsidP="00BE106E">
            <w:pPr>
              <w:pStyle w:val="TableText"/>
              <w:rPr>
                <w:sz w:val="24"/>
                <w:szCs w:val="24"/>
              </w:rPr>
            </w:pPr>
            <w:r w:rsidRPr="005D04E5">
              <w:rPr>
                <w:rFonts w:hint="cs"/>
                <w:sz w:val="24"/>
                <w:szCs w:val="24"/>
                <w:rtl/>
              </w:rPr>
              <w:t>5.</w:t>
            </w:r>
          </w:p>
        </w:tc>
        <w:tc>
          <w:tcPr>
            <w:tcW w:w="629" w:type="dxa"/>
            <w:gridSpan w:val="2"/>
          </w:tcPr>
          <w:p w:rsidR="00926CA6" w:rsidRPr="00BE106E" w:rsidRDefault="00926CA6" w:rsidP="00926CA6">
            <w:pPr>
              <w:pStyle w:val="TableText"/>
              <w:rPr>
                <w:sz w:val="24"/>
                <w:szCs w:val="24"/>
              </w:rPr>
            </w:pPr>
            <w:r>
              <w:rPr>
                <w:rFonts w:hint="cs"/>
                <w:sz w:val="24"/>
                <w:szCs w:val="24"/>
                <w:rtl/>
              </w:rPr>
              <w:t>(א)</w:t>
            </w:r>
          </w:p>
        </w:tc>
        <w:tc>
          <w:tcPr>
            <w:tcW w:w="6519" w:type="dxa"/>
            <w:gridSpan w:val="3"/>
          </w:tcPr>
          <w:p w:rsidR="00926CA6" w:rsidRPr="00926CA6" w:rsidRDefault="00926CA6" w:rsidP="00926CA6">
            <w:pPr>
              <w:pStyle w:val="TableBlock"/>
              <w:tabs>
                <w:tab w:val="clear" w:pos="624"/>
              </w:tabs>
              <w:rPr>
                <w:sz w:val="24"/>
                <w:szCs w:val="24"/>
              </w:rPr>
            </w:pPr>
            <w:r w:rsidRPr="00BF647C">
              <w:rPr>
                <w:rFonts w:hint="cs"/>
                <w:sz w:val="24"/>
                <w:szCs w:val="24"/>
                <w:rtl/>
              </w:rPr>
              <w:t>תקנות אלה חלות על בניין המשמש לשהות</w:t>
            </w:r>
            <w:r>
              <w:rPr>
                <w:sz w:val="24"/>
                <w:szCs w:val="24"/>
                <w:rtl/>
              </w:rPr>
              <w:t xml:space="preserve"> </w:t>
            </w:r>
            <w:r w:rsidRPr="00BF647C">
              <w:rPr>
                <w:rFonts w:hint="cs"/>
                <w:sz w:val="24"/>
                <w:szCs w:val="24"/>
                <w:rtl/>
              </w:rPr>
              <w:t>של אנשים או שתפקודו עלול להיפגע מחדירת מים ולחות</w:t>
            </w:r>
            <w:r>
              <w:rPr>
                <w:rFonts w:hint="cs"/>
                <w:sz w:val="24"/>
                <w:szCs w:val="24"/>
                <w:rtl/>
              </w:rPr>
              <w:t>.</w:t>
            </w:r>
          </w:p>
        </w:tc>
      </w:tr>
      <w:tr w:rsidR="00926CA6" w:rsidTr="001115A8">
        <w:trPr>
          <w:gridAfter w:val="1"/>
          <w:wAfter w:w="7" w:type="dxa"/>
          <w:cantSplit/>
          <w:trHeight w:val="770"/>
        </w:trPr>
        <w:tc>
          <w:tcPr>
            <w:tcW w:w="1869" w:type="dxa"/>
            <w:vMerge/>
          </w:tcPr>
          <w:p w:rsidR="00926CA6" w:rsidRPr="00BF647C" w:rsidRDefault="00926CA6" w:rsidP="00BE106E">
            <w:pPr>
              <w:pStyle w:val="TableSideHeading"/>
              <w:rPr>
                <w:sz w:val="24"/>
                <w:szCs w:val="24"/>
                <w:rtl/>
              </w:rPr>
            </w:pPr>
          </w:p>
        </w:tc>
        <w:tc>
          <w:tcPr>
            <w:tcW w:w="624" w:type="dxa"/>
            <w:vMerge/>
          </w:tcPr>
          <w:p w:rsidR="00926CA6" w:rsidRPr="005D04E5" w:rsidRDefault="00926CA6" w:rsidP="00BE106E">
            <w:pPr>
              <w:pStyle w:val="TableText"/>
              <w:rPr>
                <w:sz w:val="24"/>
                <w:szCs w:val="24"/>
                <w:rtl/>
              </w:rPr>
            </w:pPr>
          </w:p>
        </w:tc>
        <w:tc>
          <w:tcPr>
            <w:tcW w:w="629" w:type="dxa"/>
            <w:gridSpan w:val="2"/>
          </w:tcPr>
          <w:p w:rsidR="00926CA6" w:rsidRDefault="00926CA6" w:rsidP="00BE106E">
            <w:pPr>
              <w:pStyle w:val="TableText"/>
              <w:rPr>
                <w:sz w:val="24"/>
                <w:szCs w:val="24"/>
                <w:rtl/>
              </w:rPr>
            </w:pPr>
            <w:r>
              <w:rPr>
                <w:rFonts w:hint="cs"/>
                <w:sz w:val="24"/>
                <w:szCs w:val="24"/>
                <w:rtl/>
              </w:rPr>
              <w:t>(ב)</w:t>
            </w:r>
          </w:p>
        </w:tc>
        <w:tc>
          <w:tcPr>
            <w:tcW w:w="6519" w:type="dxa"/>
            <w:gridSpan w:val="3"/>
          </w:tcPr>
          <w:p w:rsidR="00926CA6" w:rsidRPr="00926CA6" w:rsidRDefault="00926CA6" w:rsidP="00926CA6">
            <w:pPr>
              <w:pStyle w:val="TableBlock"/>
              <w:tabs>
                <w:tab w:val="clear" w:pos="624"/>
              </w:tabs>
              <w:rPr>
                <w:sz w:val="24"/>
                <w:szCs w:val="24"/>
                <w:rtl/>
              </w:rPr>
            </w:pPr>
            <w:r w:rsidRPr="00BF647C">
              <w:rPr>
                <w:rFonts w:hint="cs"/>
                <w:sz w:val="24"/>
                <w:szCs w:val="24"/>
                <w:rtl/>
              </w:rPr>
              <w:t>על אף האמור בתקנת משנה (א), תקנה 7 חלה על כל בניין שיש בו שלד בטון או פלדה.</w:t>
            </w:r>
          </w:p>
        </w:tc>
      </w:tr>
      <w:tr w:rsidR="00926CA6" w:rsidTr="001115A8">
        <w:trPr>
          <w:gridAfter w:val="1"/>
          <w:wAfter w:w="7" w:type="dxa"/>
          <w:cantSplit/>
          <w:trHeight w:val="739"/>
        </w:trPr>
        <w:tc>
          <w:tcPr>
            <w:tcW w:w="1869" w:type="dxa"/>
            <w:vMerge/>
          </w:tcPr>
          <w:p w:rsidR="00926CA6" w:rsidRPr="00BF647C" w:rsidRDefault="00926CA6" w:rsidP="00BE106E">
            <w:pPr>
              <w:pStyle w:val="TableSideHeading"/>
              <w:rPr>
                <w:sz w:val="24"/>
                <w:szCs w:val="24"/>
                <w:rtl/>
              </w:rPr>
            </w:pPr>
          </w:p>
        </w:tc>
        <w:tc>
          <w:tcPr>
            <w:tcW w:w="624" w:type="dxa"/>
            <w:vMerge/>
          </w:tcPr>
          <w:p w:rsidR="00926CA6" w:rsidRPr="005D04E5" w:rsidRDefault="00926CA6" w:rsidP="00BE106E">
            <w:pPr>
              <w:pStyle w:val="TableText"/>
              <w:rPr>
                <w:sz w:val="24"/>
                <w:szCs w:val="24"/>
                <w:rtl/>
              </w:rPr>
            </w:pPr>
          </w:p>
        </w:tc>
        <w:tc>
          <w:tcPr>
            <w:tcW w:w="629" w:type="dxa"/>
            <w:gridSpan w:val="2"/>
          </w:tcPr>
          <w:p w:rsidR="00926CA6" w:rsidRDefault="00926CA6" w:rsidP="00BE106E">
            <w:pPr>
              <w:pStyle w:val="TableText"/>
              <w:rPr>
                <w:sz w:val="24"/>
                <w:szCs w:val="24"/>
                <w:rtl/>
              </w:rPr>
            </w:pPr>
            <w:r>
              <w:rPr>
                <w:rFonts w:hint="cs"/>
                <w:sz w:val="24"/>
                <w:szCs w:val="24"/>
                <w:rtl/>
              </w:rPr>
              <w:t>(ג)</w:t>
            </w:r>
          </w:p>
        </w:tc>
        <w:tc>
          <w:tcPr>
            <w:tcW w:w="6519" w:type="dxa"/>
            <w:gridSpan w:val="3"/>
          </w:tcPr>
          <w:p w:rsidR="00926CA6" w:rsidRPr="00BF647C" w:rsidRDefault="00926CA6" w:rsidP="00926CA6">
            <w:pPr>
              <w:pStyle w:val="TableBlock"/>
              <w:tabs>
                <w:tab w:val="clear" w:pos="624"/>
              </w:tabs>
              <w:rPr>
                <w:sz w:val="24"/>
                <w:szCs w:val="24"/>
              </w:rPr>
            </w:pPr>
            <w:r w:rsidRPr="00BF647C">
              <w:rPr>
                <w:rFonts w:hint="cs"/>
                <w:sz w:val="24"/>
                <w:szCs w:val="24"/>
                <w:rtl/>
              </w:rPr>
              <w:t>תקנות אלה אינן חלות על חממה חקלאית לגידול צמחי, בניין ללא קירות היקפיים, לרבות סככה או מצללה, מבנה דרך שהוא גשר, מחלף או מנהרה .</w:t>
            </w:r>
          </w:p>
          <w:p w:rsidR="00926CA6" w:rsidRPr="00926CA6" w:rsidRDefault="00926CA6" w:rsidP="005D04E5">
            <w:pPr>
              <w:pStyle w:val="TableBlock"/>
              <w:tabs>
                <w:tab w:val="clear" w:pos="624"/>
              </w:tabs>
              <w:rPr>
                <w:sz w:val="24"/>
                <w:szCs w:val="24"/>
                <w:rtl/>
              </w:rPr>
            </w:pPr>
          </w:p>
        </w:tc>
      </w:tr>
      <w:tr w:rsidR="00926CA6" w:rsidTr="00680058">
        <w:trPr>
          <w:gridAfter w:val="1"/>
          <w:wAfter w:w="7" w:type="dxa"/>
          <w:cantSplit/>
          <w:trHeight w:val="870"/>
        </w:trPr>
        <w:tc>
          <w:tcPr>
            <w:tcW w:w="1869" w:type="dxa"/>
            <w:vMerge/>
          </w:tcPr>
          <w:p w:rsidR="00926CA6" w:rsidRPr="00BF647C" w:rsidRDefault="00926CA6" w:rsidP="00BE106E">
            <w:pPr>
              <w:pStyle w:val="TableSideHeading"/>
              <w:rPr>
                <w:sz w:val="24"/>
                <w:szCs w:val="24"/>
                <w:rtl/>
              </w:rPr>
            </w:pPr>
          </w:p>
        </w:tc>
        <w:tc>
          <w:tcPr>
            <w:tcW w:w="624" w:type="dxa"/>
            <w:vMerge/>
          </w:tcPr>
          <w:p w:rsidR="00926CA6" w:rsidRPr="005D04E5" w:rsidRDefault="00926CA6" w:rsidP="00BE106E">
            <w:pPr>
              <w:pStyle w:val="TableText"/>
              <w:rPr>
                <w:sz w:val="24"/>
                <w:szCs w:val="24"/>
                <w:rtl/>
              </w:rPr>
            </w:pPr>
          </w:p>
        </w:tc>
        <w:tc>
          <w:tcPr>
            <w:tcW w:w="629" w:type="dxa"/>
            <w:gridSpan w:val="2"/>
          </w:tcPr>
          <w:p w:rsidR="00926CA6" w:rsidRDefault="00926CA6" w:rsidP="00BE106E">
            <w:pPr>
              <w:pStyle w:val="TableText"/>
              <w:rPr>
                <w:sz w:val="24"/>
                <w:szCs w:val="24"/>
                <w:rtl/>
              </w:rPr>
            </w:pPr>
            <w:r>
              <w:rPr>
                <w:rFonts w:hint="cs"/>
                <w:sz w:val="24"/>
                <w:szCs w:val="24"/>
                <w:rtl/>
              </w:rPr>
              <w:t>(ד)</w:t>
            </w:r>
          </w:p>
        </w:tc>
        <w:tc>
          <w:tcPr>
            <w:tcW w:w="6519" w:type="dxa"/>
            <w:gridSpan w:val="3"/>
          </w:tcPr>
          <w:p w:rsidR="00926CA6" w:rsidRPr="00BF647C" w:rsidRDefault="00926CA6" w:rsidP="005D04E5">
            <w:pPr>
              <w:pStyle w:val="TableBlock"/>
              <w:tabs>
                <w:tab w:val="clear" w:pos="624"/>
              </w:tabs>
              <w:rPr>
                <w:sz w:val="24"/>
                <w:szCs w:val="24"/>
                <w:rtl/>
              </w:rPr>
            </w:pPr>
            <w:r w:rsidRPr="00BF647C">
              <w:rPr>
                <w:rFonts w:hint="cs"/>
                <w:sz w:val="24"/>
                <w:szCs w:val="24"/>
                <w:rtl/>
              </w:rPr>
              <w:t>בבניין הכולל מקווה טהרה, לא יחולו תקנות אלה על רכיבי הטבילה, אצירת המים והולכתם למקווה הטהרה.</w:t>
            </w:r>
          </w:p>
        </w:tc>
      </w:tr>
      <w:tr w:rsidR="00926CA6" w:rsidTr="00680058">
        <w:trPr>
          <w:gridAfter w:val="1"/>
          <w:wAfter w:w="7" w:type="dxa"/>
          <w:cantSplit/>
          <w:trHeight w:val="870"/>
        </w:trPr>
        <w:tc>
          <w:tcPr>
            <w:tcW w:w="1869" w:type="dxa"/>
            <w:vMerge/>
          </w:tcPr>
          <w:p w:rsidR="00926CA6" w:rsidRPr="00BF647C" w:rsidRDefault="00926CA6" w:rsidP="00BE106E">
            <w:pPr>
              <w:pStyle w:val="TableSideHeading"/>
              <w:rPr>
                <w:sz w:val="24"/>
                <w:szCs w:val="24"/>
                <w:rtl/>
              </w:rPr>
            </w:pPr>
          </w:p>
        </w:tc>
        <w:tc>
          <w:tcPr>
            <w:tcW w:w="624" w:type="dxa"/>
            <w:vMerge/>
          </w:tcPr>
          <w:p w:rsidR="00926CA6" w:rsidRPr="005D04E5" w:rsidRDefault="00926CA6" w:rsidP="00BE106E">
            <w:pPr>
              <w:pStyle w:val="TableText"/>
              <w:rPr>
                <w:sz w:val="24"/>
                <w:szCs w:val="24"/>
                <w:rtl/>
              </w:rPr>
            </w:pPr>
          </w:p>
        </w:tc>
        <w:tc>
          <w:tcPr>
            <w:tcW w:w="629" w:type="dxa"/>
            <w:gridSpan w:val="2"/>
          </w:tcPr>
          <w:p w:rsidR="00926CA6" w:rsidRDefault="00926CA6" w:rsidP="00BE106E">
            <w:pPr>
              <w:pStyle w:val="TableText"/>
              <w:rPr>
                <w:sz w:val="24"/>
                <w:szCs w:val="24"/>
                <w:rtl/>
              </w:rPr>
            </w:pPr>
            <w:r>
              <w:rPr>
                <w:rFonts w:hint="cs"/>
                <w:sz w:val="24"/>
                <w:szCs w:val="24"/>
                <w:rtl/>
              </w:rPr>
              <w:t>(ה)</w:t>
            </w:r>
          </w:p>
        </w:tc>
        <w:tc>
          <w:tcPr>
            <w:tcW w:w="6519" w:type="dxa"/>
            <w:gridSpan w:val="3"/>
          </w:tcPr>
          <w:p w:rsidR="00926CA6" w:rsidRDefault="00926CA6" w:rsidP="00926CA6">
            <w:pPr>
              <w:pStyle w:val="TableBlock"/>
              <w:tabs>
                <w:tab w:val="clear" w:pos="624"/>
              </w:tabs>
              <w:rPr>
                <w:sz w:val="24"/>
                <w:szCs w:val="24"/>
              </w:rPr>
            </w:pPr>
            <w:r w:rsidRPr="00BF647C">
              <w:rPr>
                <w:rFonts w:hint="cs"/>
                <w:sz w:val="24"/>
                <w:szCs w:val="24"/>
                <w:rtl/>
              </w:rPr>
              <w:t>תקנות אלה אינן כוללות הוראות למניעת חדירת מזהמים בתת הקרקע לבניין; יש לפעול בעניין זה לפי הוראות התכנית או לפי מידע שנמסר בעניין זה לפי תקנה 20 לתקנות התכנון והבנייה (רישוי בנייה), התשע"ו-2016.</w:t>
            </w:r>
            <w:r w:rsidRPr="00BF647C">
              <w:rPr>
                <w:rStyle w:val="a7"/>
                <w:sz w:val="24"/>
                <w:szCs w:val="24"/>
                <w:rtl/>
              </w:rPr>
              <w:footnoteReference w:id="25"/>
            </w:r>
          </w:p>
          <w:p w:rsidR="00926CA6" w:rsidRPr="00926CA6" w:rsidRDefault="00926CA6" w:rsidP="005D04E5">
            <w:pPr>
              <w:pStyle w:val="TableBlock"/>
              <w:tabs>
                <w:tab w:val="clear" w:pos="624"/>
              </w:tabs>
              <w:rPr>
                <w:sz w:val="24"/>
                <w:szCs w:val="24"/>
                <w:rtl/>
              </w:rPr>
            </w:pPr>
          </w:p>
        </w:tc>
      </w:tr>
      <w:tr w:rsidR="00312993" w:rsidTr="00680058">
        <w:trPr>
          <w:gridAfter w:val="1"/>
          <w:wAfter w:w="7" w:type="dxa"/>
          <w:cantSplit/>
          <w:trHeight w:val="60"/>
        </w:trPr>
        <w:tc>
          <w:tcPr>
            <w:tcW w:w="1869" w:type="dxa"/>
          </w:tcPr>
          <w:p w:rsidR="00312993" w:rsidRPr="00BF647C" w:rsidRDefault="00312993" w:rsidP="00BE106E">
            <w:pPr>
              <w:pStyle w:val="TableSideHeading"/>
              <w:rPr>
                <w:sz w:val="24"/>
                <w:szCs w:val="24"/>
              </w:rPr>
            </w:pPr>
          </w:p>
        </w:tc>
        <w:tc>
          <w:tcPr>
            <w:tcW w:w="624" w:type="dxa"/>
          </w:tcPr>
          <w:p w:rsidR="00312993" w:rsidRDefault="00312993" w:rsidP="00BE106E">
            <w:pPr>
              <w:pStyle w:val="TableText"/>
            </w:pPr>
          </w:p>
        </w:tc>
        <w:tc>
          <w:tcPr>
            <w:tcW w:w="7148" w:type="dxa"/>
            <w:gridSpan w:val="5"/>
          </w:tcPr>
          <w:p w:rsidR="00312993" w:rsidRPr="009E0F7F" w:rsidRDefault="00312993" w:rsidP="009E0F7F">
            <w:pPr>
              <w:pStyle w:val="TableHead"/>
              <w:rPr>
                <w:rtl/>
              </w:rPr>
            </w:pPr>
            <w:bookmarkStart w:id="6" w:name="_Toc160027506"/>
            <w:r w:rsidRPr="009E0F7F">
              <w:rPr>
                <w:rFonts w:hint="cs"/>
                <w:rtl/>
              </w:rPr>
              <w:t>חלק ג' - איטום הבניין</w:t>
            </w:r>
            <w:bookmarkEnd w:id="6"/>
          </w:p>
          <w:p w:rsidR="00312993" w:rsidRPr="009E0F7F" w:rsidRDefault="00312993" w:rsidP="009E0F7F">
            <w:pPr>
              <w:pStyle w:val="TableHead"/>
            </w:pPr>
            <w:bookmarkStart w:id="7" w:name="_Toc160027507"/>
            <w:r w:rsidRPr="009E0F7F">
              <w:rPr>
                <w:rFonts w:hint="cs"/>
                <w:rtl/>
              </w:rPr>
              <w:t xml:space="preserve">פרק א' </w:t>
            </w:r>
            <w:r w:rsidRPr="009E0F7F">
              <w:rPr>
                <w:rtl/>
              </w:rPr>
              <w:t>–</w:t>
            </w:r>
            <w:r w:rsidRPr="009E0F7F">
              <w:rPr>
                <w:rFonts w:hint="cs"/>
                <w:rtl/>
              </w:rPr>
              <w:t xml:space="preserve"> כללי</w:t>
            </w:r>
            <w:bookmarkEnd w:id="7"/>
          </w:p>
        </w:tc>
      </w:tr>
      <w:tr w:rsidR="00065D68" w:rsidTr="00FF308E">
        <w:trPr>
          <w:gridAfter w:val="1"/>
          <w:wAfter w:w="7" w:type="dxa"/>
          <w:cantSplit/>
          <w:trHeight w:val="847"/>
        </w:trPr>
        <w:tc>
          <w:tcPr>
            <w:tcW w:w="1869" w:type="dxa"/>
          </w:tcPr>
          <w:p w:rsidR="00065D68" w:rsidRPr="00312993" w:rsidRDefault="00065D68" w:rsidP="00BE106E">
            <w:pPr>
              <w:pStyle w:val="TableSideHeading"/>
              <w:rPr>
                <w:sz w:val="24"/>
                <w:szCs w:val="24"/>
                <w:rtl/>
              </w:rPr>
            </w:pPr>
            <w:r w:rsidRPr="00312993">
              <w:rPr>
                <w:rFonts w:hint="cs"/>
                <w:sz w:val="24"/>
                <w:szCs w:val="24"/>
                <w:rtl/>
              </w:rPr>
              <w:t>רציפות מערכת האיטום</w:t>
            </w:r>
          </w:p>
          <w:p w:rsidR="00065D68" w:rsidRPr="00312993" w:rsidRDefault="00065D68" w:rsidP="00065D68">
            <w:pPr>
              <w:pStyle w:val="TableSideHeading"/>
              <w:rPr>
                <w:sz w:val="24"/>
                <w:szCs w:val="24"/>
              </w:rPr>
            </w:pPr>
          </w:p>
        </w:tc>
        <w:tc>
          <w:tcPr>
            <w:tcW w:w="624" w:type="dxa"/>
          </w:tcPr>
          <w:p w:rsidR="00065D68" w:rsidRPr="00312993" w:rsidRDefault="00065D68" w:rsidP="00926CA6">
            <w:pPr>
              <w:pStyle w:val="TableText"/>
              <w:rPr>
                <w:sz w:val="24"/>
                <w:szCs w:val="24"/>
              </w:rPr>
            </w:pPr>
            <w:r w:rsidRPr="00312993">
              <w:rPr>
                <w:rFonts w:hint="cs"/>
                <w:sz w:val="24"/>
                <w:szCs w:val="24"/>
                <w:rtl/>
              </w:rPr>
              <w:t>6.</w:t>
            </w:r>
          </w:p>
        </w:tc>
        <w:tc>
          <w:tcPr>
            <w:tcW w:w="7148" w:type="dxa"/>
            <w:gridSpan w:val="5"/>
          </w:tcPr>
          <w:p w:rsidR="00065D68" w:rsidRDefault="00065D68" w:rsidP="00312993">
            <w:pPr>
              <w:pStyle w:val="TableBlock"/>
              <w:rPr>
                <w:sz w:val="24"/>
                <w:szCs w:val="24"/>
              </w:rPr>
            </w:pPr>
            <w:r w:rsidRPr="00BE106E">
              <w:rPr>
                <w:rFonts w:hint="cs"/>
                <w:sz w:val="24"/>
                <w:szCs w:val="24"/>
                <w:rtl/>
              </w:rPr>
              <w:t xml:space="preserve">מערכת האיטום תהיה רציפה, באופן שלא יוותרו ולא </w:t>
            </w:r>
            <w:proofErr w:type="spellStart"/>
            <w:r w:rsidRPr="00BE106E">
              <w:rPr>
                <w:rFonts w:hint="cs"/>
                <w:sz w:val="24"/>
                <w:szCs w:val="24"/>
                <w:rtl/>
              </w:rPr>
              <w:t>יווצרו</w:t>
            </w:r>
            <w:proofErr w:type="spellEnd"/>
            <w:r w:rsidRPr="00BE106E">
              <w:rPr>
                <w:rFonts w:hint="cs"/>
                <w:sz w:val="24"/>
                <w:szCs w:val="24"/>
                <w:rtl/>
              </w:rPr>
              <w:t xml:space="preserve"> מרווחים שאינם</w:t>
            </w:r>
            <w:r w:rsidR="00077CE0">
              <w:rPr>
                <w:sz w:val="24"/>
                <w:szCs w:val="24"/>
                <w:rtl/>
              </w:rPr>
              <w:t xml:space="preserve"> </w:t>
            </w:r>
          </w:p>
          <w:p w:rsidR="00065D68" w:rsidRPr="00E22B9B" w:rsidRDefault="00065D68" w:rsidP="00077CE0">
            <w:pPr>
              <w:pStyle w:val="TableBlock"/>
              <w:rPr>
                <w:sz w:val="24"/>
                <w:szCs w:val="24"/>
              </w:rPr>
            </w:pPr>
            <w:r w:rsidRPr="00BE106E">
              <w:rPr>
                <w:rFonts w:hint="cs"/>
                <w:sz w:val="24"/>
                <w:szCs w:val="24"/>
                <w:rtl/>
              </w:rPr>
              <w:t>מוגנים מפני חדירת רטיבות.</w:t>
            </w:r>
          </w:p>
        </w:tc>
      </w:tr>
      <w:tr w:rsidR="00065D68" w:rsidTr="00FF308E">
        <w:trPr>
          <w:gridAfter w:val="1"/>
          <w:wAfter w:w="7" w:type="dxa"/>
          <w:cantSplit/>
          <w:trHeight w:val="879"/>
        </w:trPr>
        <w:tc>
          <w:tcPr>
            <w:tcW w:w="1869" w:type="dxa"/>
          </w:tcPr>
          <w:p w:rsidR="00065D68" w:rsidRDefault="00065D68" w:rsidP="00065D68">
            <w:pPr>
              <w:pStyle w:val="TableSideHeading"/>
              <w:rPr>
                <w:sz w:val="24"/>
                <w:szCs w:val="24"/>
                <w:rtl/>
              </w:rPr>
            </w:pPr>
            <w:r w:rsidRPr="00312993">
              <w:rPr>
                <w:rFonts w:hint="cs"/>
                <w:sz w:val="24"/>
                <w:szCs w:val="24"/>
                <w:rtl/>
              </w:rPr>
              <w:lastRenderedPageBreak/>
              <w:t>הגנה על שלד הבניין</w:t>
            </w:r>
          </w:p>
          <w:p w:rsidR="00065D68" w:rsidRDefault="00065D68" w:rsidP="00065D68">
            <w:pPr>
              <w:pStyle w:val="TableSideHeading"/>
              <w:rPr>
                <w:sz w:val="24"/>
                <w:szCs w:val="24"/>
                <w:rtl/>
              </w:rPr>
            </w:pPr>
            <w:r w:rsidRPr="00312993">
              <w:rPr>
                <w:rFonts w:hint="cs"/>
                <w:sz w:val="24"/>
                <w:szCs w:val="24"/>
                <w:rtl/>
              </w:rPr>
              <w:t xml:space="preserve">רמת האיטום בבניין </w:t>
            </w:r>
          </w:p>
          <w:p w:rsidR="00065D68" w:rsidRPr="00312993" w:rsidRDefault="00065D68" w:rsidP="00BE106E">
            <w:pPr>
              <w:pStyle w:val="TableSideHeading"/>
              <w:rPr>
                <w:sz w:val="24"/>
                <w:szCs w:val="24"/>
                <w:rtl/>
              </w:rPr>
            </w:pPr>
          </w:p>
        </w:tc>
        <w:tc>
          <w:tcPr>
            <w:tcW w:w="624" w:type="dxa"/>
          </w:tcPr>
          <w:p w:rsidR="00926CA6" w:rsidRPr="00312993" w:rsidRDefault="00065D68" w:rsidP="00E85710">
            <w:pPr>
              <w:pStyle w:val="TableText"/>
              <w:rPr>
                <w:sz w:val="24"/>
                <w:szCs w:val="24"/>
                <w:rtl/>
              </w:rPr>
            </w:pPr>
            <w:r>
              <w:rPr>
                <w:rFonts w:hint="cs"/>
                <w:sz w:val="24"/>
                <w:szCs w:val="24"/>
                <w:rtl/>
              </w:rPr>
              <w:t>7</w:t>
            </w:r>
            <w:r w:rsidR="00E85710">
              <w:rPr>
                <w:rFonts w:hint="cs"/>
                <w:sz w:val="24"/>
                <w:szCs w:val="24"/>
                <w:rtl/>
              </w:rPr>
              <w:t>.</w:t>
            </w:r>
          </w:p>
        </w:tc>
        <w:tc>
          <w:tcPr>
            <w:tcW w:w="7148" w:type="dxa"/>
            <w:gridSpan w:val="5"/>
          </w:tcPr>
          <w:p w:rsidR="00065D68" w:rsidRPr="00BE106E" w:rsidRDefault="00065D68" w:rsidP="00E85710">
            <w:pPr>
              <w:pStyle w:val="TableBlock"/>
              <w:rPr>
                <w:sz w:val="24"/>
                <w:szCs w:val="24"/>
                <w:rtl/>
              </w:rPr>
            </w:pPr>
            <w:r w:rsidRPr="00BE106E">
              <w:rPr>
                <w:rFonts w:hint="cs"/>
                <w:sz w:val="24"/>
                <w:szCs w:val="24"/>
                <w:rtl/>
              </w:rPr>
              <w:t>מבלי לגרוע מן האמור בתקנות אלה, שלד בניין שנעשה בו שימוש בבטון או בפלדה יוגן מפני נזקי רטיבות לפי הוראות ת"י 466 או ת"י 1225 לפי העניין.</w:t>
            </w:r>
          </w:p>
        </w:tc>
      </w:tr>
      <w:tr w:rsidR="00065D68" w:rsidTr="00FF308E">
        <w:trPr>
          <w:gridAfter w:val="1"/>
          <w:wAfter w:w="7" w:type="dxa"/>
          <w:cantSplit/>
          <w:trHeight w:val="798"/>
        </w:trPr>
        <w:tc>
          <w:tcPr>
            <w:tcW w:w="1869" w:type="dxa"/>
          </w:tcPr>
          <w:p w:rsidR="00065D68" w:rsidRPr="00312993" w:rsidRDefault="00065D68" w:rsidP="00BE106E">
            <w:pPr>
              <w:pStyle w:val="TableSideHeading"/>
              <w:rPr>
                <w:sz w:val="24"/>
                <w:szCs w:val="24"/>
                <w:rtl/>
              </w:rPr>
            </w:pPr>
            <w:r w:rsidRPr="00312993">
              <w:rPr>
                <w:rFonts w:hint="cs"/>
                <w:sz w:val="24"/>
                <w:szCs w:val="24"/>
                <w:rtl/>
              </w:rPr>
              <w:t>מגורים ובבניין ציבורי</w:t>
            </w:r>
          </w:p>
        </w:tc>
        <w:tc>
          <w:tcPr>
            <w:tcW w:w="624" w:type="dxa"/>
          </w:tcPr>
          <w:p w:rsidR="00065D68" w:rsidRPr="00312993" w:rsidRDefault="00926CA6" w:rsidP="00312993">
            <w:pPr>
              <w:pStyle w:val="TableText"/>
              <w:rPr>
                <w:sz w:val="24"/>
                <w:szCs w:val="24"/>
                <w:rtl/>
              </w:rPr>
            </w:pPr>
            <w:r>
              <w:rPr>
                <w:rFonts w:hint="cs"/>
                <w:sz w:val="24"/>
                <w:szCs w:val="24"/>
                <w:rtl/>
              </w:rPr>
              <w:t>8.</w:t>
            </w:r>
          </w:p>
        </w:tc>
        <w:tc>
          <w:tcPr>
            <w:tcW w:w="7148" w:type="dxa"/>
            <w:gridSpan w:val="5"/>
          </w:tcPr>
          <w:p w:rsidR="00065D68" w:rsidRPr="00065D68" w:rsidRDefault="00065D68" w:rsidP="00077CE0">
            <w:pPr>
              <w:pStyle w:val="TableBlock"/>
              <w:rPr>
                <w:sz w:val="24"/>
                <w:szCs w:val="24"/>
                <w:rtl/>
              </w:rPr>
            </w:pPr>
            <w:r w:rsidRPr="00BE106E">
              <w:rPr>
                <w:rFonts w:hint="cs"/>
                <w:sz w:val="24"/>
                <w:szCs w:val="24"/>
                <w:rtl/>
              </w:rPr>
              <w:t>בבניין מגורים ובמבנה ציבור רמת האיטום של מערכת האיטום תהיה רמה 1</w:t>
            </w:r>
            <w:r w:rsidR="00077CE0">
              <w:rPr>
                <w:sz w:val="24"/>
                <w:szCs w:val="24"/>
                <w:rtl/>
              </w:rPr>
              <w:t xml:space="preserve"> </w:t>
            </w:r>
            <w:r w:rsidRPr="00BE106E">
              <w:rPr>
                <w:rFonts w:hint="cs"/>
                <w:sz w:val="24"/>
                <w:szCs w:val="24"/>
                <w:rtl/>
              </w:rPr>
              <w:t>לפי ת"י 2752 חלק 1.</w:t>
            </w:r>
          </w:p>
        </w:tc>
      </w:tr>
      <w:tr w:rsidR="00201865" w:rsidTr="00FF308E">
        <w:trPr>
          <w:gridAfter w:val="1"/>
          <w:wAfter w:w="7" w:type="dxa"/>
          <w:cantSplit/>
          <w:trHeight w:val="514"/>
        </w:trPr>
        <w:tc>
          <w:tcPr>
            <w:tcW w:w="1869" w:type="dxa"/>
          </w:tcPr>
          <w:p w:rsidR="00201865" w:rsidRPr="00312993" w:rsidRDefault="00B05FDB" w:rsidP="00BE106E">
            <w:pPr>
              <w:pStyle w:val="TableSideHeading"/>
              <w:rPr>
                <w:sz w:val="24"/>
                <w:szCs w:val="24"/>
                <w:rtl/>
              </w:rPr>
            </w:pPr>
            <w:r w:rsidRPr="00312993">
              <w:rPr>
                <w:rFonts w:hint="cs"/>
                <w:sz w:val="24"/>
                <w:szCs w:val="24"/>
                <w:rtl/>
              </w:rPr>
              <w:t>קיים של מערכת האיטום</w:t>
            </w:r>
          </w:p>
        </w:tc>
        <w:tc>
          <w:tcPr>
            <w:tcW w:w="624" w:type="dxa"/>
          </w:tcPr>
          <w:p w:rsidR="00201865" w:rsidRPr="00312993" w:rsidRDefault="00B05FDB" w:rsidP="00312993">
            <w:pPr>
              <w:pStyle w:val="TableText"/>
              <w:rPr>
                <w:sz w:val="24"/>
                <w:szCs w:val="24"/>
                <w:rtl/>
              </w:rPr>
            </w:pPr>
            <w:r>
              <w:rPr>
                <w:rFonts w:hint="cs"/>
                <w:sz w:val="24"/>
                <w:szCs w:val="24"/>
                <w:rtl/>
              </w:rPr>
              <w:t>9.</w:t>
            </w:r>
          </w:p>
        </w:tc>
        <w:tc>
          <w:tcPr>
            <w:tcW w:w="7148" w:type="dxa"/>
            <w:gridSpan w:val="5"/>
          </w:tcPr>
          <w:p w:rsidR="00201865" w:rsidRPr="00BE106E" w:rsidRDefault="00B05FDB" w:rsidP="00312993">
            <w:pPr>
              <w:pStyle w:val="TableBlock"/>
              <w:rPr>
                <w:sz w:val="24"/>
                <w:szCs w:val="24"/>
                <w:rtl/>
              </w:rPr>
            </w:pPr>
            <w:r w:rsidRPr="00BE106E">
              <w:rPr>
                <w:rFonts w:hint="cs"/>
                <w:sz w:val="24"/>
                <w:szCs w:val="24"/>
                <w:rtl/>
              </w:rPr>
              <w:t xml:space="preserve">הקיים המתוכנן של מערכת האיטום יהיה כמפורט </w:t>
            </w:r>
            <w:proofErr w:type="spellStart"/>
            <w:r w:rsidRPr="00BE106E">
              <w:rPr>
                <w:rFonts w:hint="cs"/>
                <w:sz w:val="24"/>
                <w:szCs w:val="24"/>
                <w:rtl/>
              </w:rPr>
              <w:t>בת"י</w:t>
            </w:r>
            <w:proofErr w:type="spellEnd"/>
            <w:r w:rsidRPr="00BE106E">
              <w:rPr>
                <w:rFonts w:hint="cs"/>
                <w:sz w:val="24"/>
                <w:szCs w:val="24"/>
                <w:rtl/>
              </w:rPr>
              <w:t xml:space="preserve"> 2752 חלק 1.</w:t>
            </w:r>
          </w:p>
        </w:tc>
      </w:tr>
      <w:tr w:rsidR="00312993" w:rsidTr="00FF308E">
        <w:trPr>
          <w:gridAfter w:val="1"/>
          <w:wAfter w:w="7" w:type="dxa"/>
          <w:cantSplit/>
          <w:trHeight w:val="60"/>
        </w:trPr>
        <w:tc>
          <w:tcPr>
            <w:tcW w:w="1869" w:type="dxa"/>
          </w:tcPr>
          <w:p w:rsidR="00312993" w:rsidRDefault="00312993">
            <w:pPr>
              <w:pStyle w:val="TableSideHeading"/>
            </w:pPr>
          </w:p>
        </w:tc>
        <w:tc>
          <w:tcPr>
            <w:tcW w:w="624" w:type="dxa"/>
          </w:tcPr>
          <w:p w:rsidR="00312993" w:rsidRDefault="00312993">
            <w:pPr>
              <w:pStyle w:val="TableText"/>
            </w:pPr>
          </w:p>
        </w:tc>
        <w:tc>
          <w:tcPr>
            <w:tcW w:w="7148" w:type="dxa"/>
            <w:gridSpan w:val="5"/>
          </w:tcPr>
          <w:p w:rsidR="00312993" w:rsidRDefault="00312993" w:rsidP="009E0F7F">
            <w:pPr>
              <w:pStyle w:val="TableHead"/>
            </w:pPr>
            <w:bookmarkStart w:id="8" w:name="_Toc160027508"/>
            <w:r w:rsidRPr="009E0F7F">
              <w:rPr>
                <w:rFonts w:hint="cs"/>
                <w:rtl/>
              </w:rPr>
              <w:t xml:space="preserve">פרק ב' </w:t>
            </w:r>
            <w:r w:rsidRPr="009E0F7F">
              <w:rPr>
                <w:rtl/>
              </w:rPr>
              <w:t>–</w:t>
            </w:r>
            <w:r w:rsidRPr="009E0F7F">
              <w:rPr>
                <w:rFonts w:hint="cs"/>
                <w:rtl/>
              </w:rPr>
              <w:t xml:space="preserve"> איטום חלקי בניין מתחת לפני הקרקע</w:t>
            </w:r>
            <w:bookmarkEnd w:id="8"/>
          </w:p>
        </w:tc>
      </w:tr>
      <w:tr w:rsidR="00BE106E" w:rsidTr="005D04E5">
        <w:trPr>
          <w:gridAfter w:val="1"/>
          <w:wAfter w:w="7" w:type="dxa"/>
          <w:cantSplit/>
          <w:trHeight w:val="60"/>
        </w:trPr>
        <w:tc>
          <w:tcPr>
            <w:tcW w:w="1869" w:type="dxa"/>
          </w:tcPr>
          <w:p w:rsidR="00BE106E" w:rsidRPr="00222889" w:rsidRDefault="00312993" w:rsidP="00BE106E">
            <w:pPr>
              <w:pStyle w:val="TableSideHeading"/>
              <w:rPr>
                <w:sz w:val="24"/>
                <w:szCs w:val="24"/>
              </w:rPr>
            </w:pPr>
            <w:r w:rsidRPr="00222889">
              <w:rPr>
                <w:rFonts w:hint="cs"/>
                <w:sz w:val="24"/>
                <w:szCs w:val="24"/>
                <w:rtl/>
              </w:rPr>
              <w:t>חלקי בניין תת קרקעיים</w:t>
            </w:r>
          </w:p>
        </w:tc>
        <w:tc>
          <w:tcPr>
            <w:tcW w:w="624" w:type="dxa"/>
          </w:tcPr>
          <w:p w:rsidR="00BE106E" w:rsidRPr="00222889" w:rsidRDefault="00312993" w:rsidP="00BE106E">
            <w:pPr>
              <w:pStyle w:val="TableText"/>
              <w:rPr>
                <w:sz w:val="24"/>
                <w:szCs w:val="24"/>
              </w:rPr>
            </w:pPr>
            <w:r w:rsidRPr="00222889">
              <w:rPr>
                <w:rFonts w:hint="cs"/>
                <w:sz w:val="24"/>
                <w:szCs w:val="24"/>
                <w:rtl/>
              </w:rPr>
              <w:t>10.</w:t>
            </w:r>
          </w:p>
        </w:tc>
        <w:tc>
          <w:tcPr>
            <w:tcW w:w="629" w:type="dxa"/>
            <w:gridSpan w:val="2"/>
          </w:tcPr>
          <w:p w:rsidR="00BE106E" w:rsidRPr="00222889" w:rsidRDefault="00312993" w:rsidP="00BE106E">
            <w:pPr>
              <w:pStyle w:val="TableText"/>
              <w:rPr>
                <w:sz w:val="24"/>
                <w:szCs w:val="24"/>
              </w:rPr>
            </w:pPr>
            <w:r w:rsidRPr="00222889">
              <w:rPr>
                <w:rFonts w:hint="cs"/>
                <w:sz w:val="24"/>
                <w:szCs w:val="24"/>
                <w:rtl/>
              </w:rPr>
              <w:t>(א)</w:t>
            </w:r>
          </w:p>
        </w:tc>
        <w:tc>
          <w:tcPr>
            <w:tcW w:w="6519" w:type="dxa"/>
            <w:gridSpan w:val="3"/>
          </w:tcPr>
          <w:p w:rsidR="00E22B9B" w:rsidRPr="00F61D29" w:rsidRDefault="00E22B9B" w:rsidP="00312993">
            <w:pPr>
              <w:pStyle w:val="TableBlock"/>
              <w:rPr>
                <w:sz w:val="24"/>
                <w:szCs w:val="24"/>
              </w:rPr>
            </w:pPr>
            <w:r w:rsidRPr="00E22B9B">
              <w:rPr>
                <w:rFonts w:ascii="David" w:hint="cs"/>
                <w:sz w:val="24"/>
                <w:szCs w:val="24"/>
                <w:rtl/>
              </w:rPr>
              <w:t>חלקי בניין המצויים מתחת לפני הקרקע, הבאים במגע עם הקרקע,</w:t>
            </w:r>
            <w:r w:rsidR="00077CE0">
              <w:rPr>
                <w:rFonts w:ascii="David"/>
                <w:sz w:val="24"/>
                <w:szCs w:val="24"/>
                <w:rtl/>
              </w:rPr>
              <w:t xml:space="preserve"> </w:t>
            </w:r>
            <w:r w:rsidRPr="00E22B9B">
              <w:rPr>
                <w:rFonts w:ascii="David" w:hint="cs"/>
                <w:sz w:val="24"/>
                <w:szCs w:val="24"/>
                <w:rtl/>
              </w:rPr>
              <w:t xml:space="preserve">יהיו מוגנים מפני רטיבות ואטומים </w:t>
            </w:r>
            <w:proofErr w:type="spellStart"/>
            <w:r w:rsidRPr="00E22B9B">
              <w:rPr>
                <w:rFonts w:ascii="David" w:hint="cs"/>
                <w:sz w:val="24"/>
                <w:szCs w:val="24"/>
                <w:rtl/>
              </w:rPr>
              <w:t>מצידם</w:t>
            </w:r>
            <w:proofErr w:type="spellEnd"/>
            <w:r w:rsidRPr="00E22B9B">
              <w:rPr>
                <w:rFonts w:ascii="David" w:hint="cs"/>
                <w:sz w:val="24"/>
                <w:szCs w:val="24"/>
                <w:rtl/>
              </w:rPr>
              <w:t xml:space="preserve"> החיצוני בכל שטח</w:t>
            </w:r>
            <w:r w:rsidR="00077CE0">
              <w:rPr>
                <w:rFonts w:ascii="David"/>
                <w:sz w:val="24"/>
                <w:szCs w:val="24"/>
                <w:rtl/>
              </w:rPr>
              <w:t xml:space="preserve"> </w:t>
            </w:r>
            <w:r w:rsidRPr="00E22B9B">
              <w:rPr>
                <w:rFonts w:ascii="David" w:hint="cs"/>
                <w:sz w:val="24"/>
                <w:szCs w:val="24"/>
                <w:rtl/>
              </w:rPr>
              <w:t>המעטפת התת קרקעית.</w:t>
            </w:r>
          </w:p>
        </w:tc>
      </w:tr>
      <w:tr w:rsidR="00BE106E" w:rsidTr="005D04E5">
        <w:trPr>
          <w:cantSplit/>
          <w:trHeight w:val="60"/>
        </w:trPr>
        <w:tc>
          <w:tcPr>
            <w:tcW w:w="1869" w:type="dxa"/>
          </w:tcPr>
          <w:p w:rsidR="00BE106E" w:rsidRDefault="00BE106E" w:rsidP="00BE106E">
            <w:pPr>
              <w:pStyle w:val="TableSideHeading"/>
            </w:pPr>
          </w:p>
        </w:tc>
        <w:tc>
          <w:tcPr>
            <w:tcW w:w="624" w:type="dxa"/>
          </w:tcPr>
          <w:p w:rsidR="00BE106E" w:rsidRPr="00222889" w:rsidRDefault="00BE106E" w:rsidP="00BE106E">
            <w:pPr>
              <w:pStyle w:val="TableText"/>
              <w:rPr>
                <w:sz w:val="24"/>
                <w:szCs w:val="24"/>
              </w:rPr>
            </w:pPr>
          </w:p>
        </w:tc>
        <w:tc>
          <w:tcPr>
            <w:tcW w:w="629" w:type="dxa"/>
            <w:gridSpan w:val="2"/>
          </w:tcPr>
          <w:p w:rsidR="00BE106E" w:rsidRPr="00222889" w:rsidRDefault="00312993" w:rsidP="00BE106E">
            <w:pPr>
              <w:pStyle w:val="TableText"/>
              <w:rPr>
                <w:sz w:val="24"/>
                <w:szCs w:val="24"/>
              </w:rPr>
            </w:pPr>
            <w:r w:rsidRPr="00222889">
              <w:rPr>
                <w:rFonts w:hint="cs"/>
                <w:sz w:val="24"/>
                <w:szCs w:val="24"/>
                <w:rtl/>
              </w:rPr>
              <w:t>(ב)</w:t>
            </w:r>
          </w:p>
        </w:tc>
        <w:tc>
          <w:tcPr>
            <w:tcW w:w="20" w:type="dxa"/>
          </w:tcPr>
          <w:p w:rsidR="00BE106E" w:rsidRDefault="00BE106E" w:rsidP="00BE106E">
            <w:pPr>
              <w:pStyle w:val="TableText"/>
            </w:pPr>
          </w:p>
        </w:tc>
        <w:tc>
          <w:tcPr>
            <w:tcW w:w="6506" w:type="dxa"/>
            <w:gridSpan w:val="3"/>
          </w:tcPr>
          <w:p w:rsidR="00E22B9B" w:rsidRPr="00312993" w:rsidRDefault="00E22B9B" w:rsidP="00312993">
            <w:pPr>
              <w:pStyle w:val="TableBlock"/>
              <w:rPr>
                <w:rFonts w:ascii="David"/>
                <w:sz w:val="24"/>
                <w:szCs w:val="24"/>
              </w:rPr>
            </w:pPr>
            <w:r w:rsidRPr="00E22B9B">
              <w:rPr>
                <w:rFonts w:ascii="David" w:hint="cs"/>
                <w:sz w:val="24"/>
                <w:szCs w:val="24"/>
                <w:rtl/>
              </w:rPr>
              <w:t xml:space="preserve">חלקי בניין המצויים מתחת לפני הקרקע, שאינם באים במגע עם הקרקע, או מופרדים ממנה, יהיו מוגנים מפני רטיבות ואטומים </w:t>
            </w:r>
            <w:proofErr w:type="spellStart"/>
            <w:r w:rsidRPr="00E22B9B">
              <w:rPr>
                <w:rFonts w:ascii="David" w:hint="cs"/>
                <w:sz w:val="24"/>
                <w:szCs w:val="24"/>
                <w:rtl/>
              </w:rPr>
              <w:t>מצידם</w:t>
            </w:r>
            <w:proofErr w:type="spellEnd"/>
            <w:r w:rsidRPr="00E22B9B">
              <w:rPr>
                <w:rFonts w:ascii="David" w:hint="cs"/>
                <w:sz w:val="24"/>
                <w:szCs w:val="24"/>
                <w:rtl/>
              </w:rPr>
              <w:t xml:space="preserve"> החיצוני בכל שטח המעטפת התת קרקעית, אם תתכן חדירת מים אליהם או אם עלולה להתאפשר בהם יניקה קפילארית, או מעבר אדי מים.</w:t>
            </w:r>
          </w:p>
        </w:tc>
      </w:tr>
      <w:tr w:rsidR="00BE106E" w:rsidTr="005D04E5">
        <w:trPr>
          <w:cantSplit/>
          <w:trHeight w:val="60"/>
        </w:trPr>
        <w:tc>
          <w:tcPr>
            <w:tcW w:w="1869" w:type="dxa"/>
          </w:tcPr>
          <w:p w:rsidR="00BE106E" w:rsidRDefault="00BE106E" w:rsidP="00BE106E">
            <w:pPr>
              <w:pStyle w:val="TableSideHeading"/>
            </w:pPr>
          </w:p>
        </w:tc>
        <w:tc>
          <w:tcPr>
            <w:tcW w:w="624" w:type="dxa"/>
          </w:tcPr>
          <w:p w:rsidR="00BE106E" w:rsidRPr="00222889" w:rsidRDefault="00BE106E" w:rsidP="00BE106E">
            <w:pPr>
              <w:pStyle w:val="TableText"/>
              <w:rPr>
                <w:sz w:val="24"/>
                <w:szCs w:val="24"/>
              </w:rPr>
            </w:pPr>
          </w:p>
        </w:tc>
        <w:tc>
          <w:tcPr>
            <w:tcW w:w="629" w:type="dxa"/>
            <w:gridSpan w:val="2"/>
          </w:tcPr>
          <w:p w:rsidR="00BE106E" w:rsidRPr="00222889" w:rsidRDefault="00312993" w:rsidP="00BE106E">
            <w:pPr>
              <w:pStyle w:val="TableText"/>
              <w:rPr>
                <w:sz w:val="24"/>
                <w:szCs w:val="24"/>
              </w:rPr>
            </w:pPr>
            <w:r w:rsidRPr="00222889">
              <w:rPr>
                <w:rFonts w:hint="cs"/>
                <w:sz w:val="24"/>
                <w:szCs w:val="24"/>
                <w:rtl/>
              </w:rPr>
              <w:t>(ג)</w:t>
            </w:r>
          </w:p>
        </w:tc>
        <w:tc>
          <w:tcPr>
            <w:tcW w:w="20" w:type="dxa"/>
          </w:tcPr>
          <w:p w:rsidR="00BE106E" w:rsidRDefault="00BE106E" w:rsidP="00BE106E">
            <w:pPr>
              <w:pStyle w:val="TableText"/>
            </w:pPr>
          </w:p>
        </w:tc>
        <w:tc>
          <w:tcPr>
            <w:tcW w:w="6506" w:type="dxa"/>
            <w:gridSpan w:val="3"/>
          </w:tcPr>
          <w:p w:rsidR="00BE106E" w:rsidRDefault="00312993" w:rsidP="00BE106E">
            <w:pPr>
              <w:pStyle w:val="TableBlock"/>
            </w:pPr>
            <w:r w:rsidRPr="00E22B9B">
              <w:rPr>
                <w:rFonts w:ascii="David" w:hint="cs"/>
                <w:sz w:val="24"/>
                <w:szCs w:val="24"/>
                <w:rtl/>
              </w:rPr>
              <w:t xml:space="preserve">על אף האמור </w:t>
            </w:r>
            <w:r w:rsidRPr="00E22B9B">
              <w:rPr>
                <w:rFonts w:ascii="David" w:hint="eastAsia"/>
                <w:sz w:val="24"/>
                <w:szCs w:val="24"/>
                <w:rtl/>
              </w:rPr>
              <w:t>בתקנת</w:t>
            </w:r>
            <w:r w:rsidRPr="00E22B9B">
              <w:rPr>
                <w:rFonts w:ascii="David"/>
                <w:sz w:val="24"/>
                <w:szCs w:val="24"/>
                <w:rtl/>
              </w:rPr>
              <w:t xml:space="preserve"> </w:t>
            </w:r>
            <w:r w:rsidRPr="00E22B9B">
              <w:rPr>
                <w:rFonts w:ascii="David" w:hint="eastAsia"/>
                <w:sz w:val="24"/>
                <w:szCs w:val="24"/>
                <w:rtl/>
              </w:rPr>
              <w:t>משנה</w:t>
            </w:r>
            <w:r w:rsidRPr="00E22B9B">
              <w:rPr>
                <w:rFonts w:ascii="David"/>
                <w:sz w:val="24"/>
                <w:szCs w:val="24"/>
                <w:rtl/>
              </w:rPr>
              <w:t xml:space="preserve"> (ב),</w:t>
            </w:r>
            <w:r w:rsidRPr="00E22B9B">
              <w:rPr>
                <w:rFonts w:ascii="David" w:hint="cs"/>
                <w:sz w:val="24"/>
                <w:szCs w:val="24"/>
                <w:rtl/>
              </w:rPr>
              <w:t xml:space="preserve"> אם קיים צורך למנוע מעבר של אדי מים בלבד, ניתן לאטום חלקי בניין הנמצאים מתחת לפני הקרקע ושאינם באים במגע עם הקרקע </w:t>
            </w:r>
            <w:proofErr w:type="spellStart"/>
            <w:r w:rsidRPr="00E22B9B">
              <w:rPr>
                <w:rFonts w:ascii="David" w:hint="cs"/>
                <w:sz w:val="24"/>
                <w:szCs w:val="24"/>
                <w:rtl/>
              </w:rPr>
              <w:t>מצידם</w:t>
            </w:r>
            <w:proofErr w:type="spellEnd"/>
            <w:r w:rsidRPr="00E22B9B">
              <w:rPr>
                <w:rFonts w:ascii="David" w:hint="cs"/>
                <w:sz w:val="24"/>
                <w:szCs w:val="24"/>
                <w:rtl/>
              </w:rPr>
              <w:t xml:space="preserve"> הפנימי.</w:t>
            </w:r>
          </w:p>
        </w:tc>
      </w:tr>
      <w:tr w:rsidR="00BE106E" w:rsidTr="005D04E5">
        <w:trPr>
          <w:cantSplit/>
          <w:trHeight w:val="60"/>
        </w:trPr>
        <w:tc>
          <w:tcPr>
            <w:tcW w:w="1869" w:type="dxa"/>
          </w:tcPr>
          <w:p w:rsidR="00BE106E" w:rsidRDefault="00BE106E" w:rsidP="00BE106E">
            <w:pPr>
              <w:pStyle w:val="TableSideHeading"/>
            </w:pPr>
          </w:p>
        </w:tc>
        <w:tc>
          <w:tcPr>
            <w:tcW w:w="624" w:type="dxa"/>
          </w:tcPr>
          <w:p w:rsidR="00BE106E" w:rsidRPr="00222889" w:rsidRDefault="00BE106E" w:rsidP="00BE106E">
            <w:pPr>
              <w:pStyle w:val="TableText"/>
              <w:rPr>
                <w:sz w:val="24"/>
                <w:szCs w:val="24"/>
              </w:rPr>
            </w:pPr>
          </w:p>
        </w:tc>
        <w:tc>
          <w:tcPr>
            <w:tcW w:w="629" w:type="dxa"/>
            <w:gridSpan w:val="2"/>
          </w:tcPr>
          <w:p w:rsidR="00BE106E" w:rsidRPr="00222889" w:rsidRDefault="00312993" w:rsidP="00BE106E">
            <w:pPr>
              <w:pStyle w:val="TableText"/>
              <w:rPr>
                <w:sz w:val="24"/>
                <w:szCs w:val="24"/>
              </w:rPr>
            </w:pPr>
            <w:r w:rsidRPr="00222889">
              <w:rPr>
                <w:rFonts w:hint="cs"/>
                <w:sz w:val="24"/>
                <w:szCs w:val="24"/>
                <w:rtl/>
              </w:rPr>
              <w:t>(ד)</w:t>
            </w:r>
          </w:p>
        </w:tc>
        <w:tc>
          <w:tcPr>
            <w:tcW w:w="20" w:type="dxa"/>
          </w:tcPr>
          <w:p w:rsidR="00BE106E" w:rsidRDefault="00BE106E" w:rsidP="00BE106E">
            <w:pPr>
              <w:pStyle w:val="TableText"/>
            </w:pPr>
          </w:p>
        </w:tc>
        <w:tc>
          <w:tcPr>
            <w:tcW w:w="6506" w:type="dxa"/>
            <w:gridSpan w:val="3"/>
          </w:tcPr>
          <w:p w:rsidR="00BE106E" w:rsidRDefault="00312993" w:rsidP="00BE106E">
            <w:pPr>
              <w:pStyle w:val="TableBlock"/>
            </w:pPr>
            <w:r w:rsidRPr="00E22B9B">
              <w:rPr>
                <w:rFonts w:ascii="David" w:hint="cs"/>
                <w:sz w:val="24"/>
                <w:szCs w:val="24"/>
                <w:rtl/>
              </w:rPr>
              <w:t>מערכת</w:t>
            </w:r>
            <w:r w:rsidRPr="00E22B9B">
              <w:rPr>
                <w:rFonts w:ascii="David"/>
                <w:sz w:val="24"/>
                <w:szCs w:val="24"/>
                <w:rtl/>
              </w:rPr>
              <w:t xml:space="preserve"> </w:t>
            </w:r>
            <w:r w:rsidRPr="00E22B9B">
              <w:rPr>
                <w:rFonts w:ascii="David" w:hint="cs"/>
                <w:sz w:val="24"/>
                <w:szCs w:val="24"/>
                <w:rtl/>
              </w:rPr>
              <w:t>איטום</w:t>
            </w:r>
            <w:r w:rsidRPr="00E22B9B">
              <w:rPr>
                <w:rFonts w:ascii="David"/>
                <w:sz w:val="24"/>
                <w:szCs w:val="24"/>
                <w:rtl/>
              </w:rPr>
              <w:t xml:space="preserve"> </w:t>
            </w:r>
            <w:r w:rsidRPr="00E22B9B">
              <w:rPr>
                <w:rFonts w:ascii="David" w:hint="cs"/>
                <w:sz w:val="24"/>
                <w:szCs w:val="24"/>
                <w:rtl/>
              </w:rPr>
              <w:t>מתחת</w:t>
            </w:r>
            <w:r w:rsidRPr="00E22B9B">
              <w:rPr>
                <w:rFonts w:ascii="David"/>
                <w:sz w:val="24"/>
                <w:szCs w:val="24"/>
                <w:rtl/>
              </w:rPr>
              <w:t xml:space="preserve"> </w:t>
            </w:r>
            <w:r w:rsidRPr="00E22B9B">
              <w:rPr>
                <w:rFonts w:ascii="David" w:hint="cs"/>
                <w:sz w:val="24"/>
                <w:szCs w:val="24"/>
                <w:rtl/>
              </w:rPr>
              <w:t>לפני</w:t>
            </w:r>
            <w:r w:rsidRPr="00E22B9B">
              <w:rPr>
                <w:rFonts w:ascii="David"/>
                <w:sz w:val="24"/>
                <w:szCs w:val="24"/>
                <w:rtl/>
              </w:rPr>
              <w:t xml:space="preserve"> </w:t>
            </w:r>
            <w:r w:rsidRPr="00E22B9B">
              <w:rPr>
                <w:rFonts w:ascii="David" w:hint="cs"/>
                <w:sz w:val="24"/>
                <w:szCs w:val="24"/>
                <w:rtl/>
              </w:rPr>
              <w:t>הקרקע</w:t>
            </w:r>
            <w:r w:rsidRPr="00E22B9B">
              <w:rPr>
                <w:rFonts w:ascii="David"/>
                <w:sz w:val="24"/>
                <w:szCs w:val="24"/>
                <w:rtl/>
              </w:rPr>
              <w:t xml:space="preserve"> </w:t>
            </w:r>
            <w:r w:rsidRPr="00E22B9B">
              <w:rPr>
                <w:rFonts w:ascii="David" w:hint="cs"/>
                <w:sz w:val="24"/>
                <w:szCs w:val="24"/>
                <w:rtl/>
              </w:rPr>
              <w:t>תהיה</w:t>
            </w:r>
            <w:r w:rsidRPr="00E22B9B">
              <w:rPr>
                <w:rFonts w:ascii="David"/>
                <w:sz w:val="24"/>
                <w:szCs w:val="24"/>
                <w:rtl/>
              </w:rPr>
              <w:t xml:space="preserve"> </w:t>
            </w:r>
            <w:r w:rsidRPr="00E22B9B">
              <w:rPr>
                <w:rFonts w:ascii="David" w:hint="cs"/>
                <w:sz w:val="24"/>
                <w:szCs w:val="24"/>
                <w:rtl/>
              </w:rPr>
              <w:t>מערכת</w:t>
            </w:r>
            <w:r w:rsidRPr="00E22B9B">
              <w:rPr>
                <w:rFonts w:ascii="David"/>
                <w:sz w:val="24"/>
                <w:szCs w:val="24"/>
                <w:rtl/>
              </w:rPr>
              <w:t xml:space="preserve"> </w:t>
            </w:r>
            <w:r w:rsidRPr="00E22B9B">
              <w:rPr>
                <w:rFonts w:ascii="David" w:hint="cs"/>
                <w:sz w:val="24"/>
                <w:szCs w:val="24"/>
                <w:rtl/>
              </w:rPr>
              <w:t>עצמאית</w:t>
            </w:r>
            <w:r w:rsidRPr="00E22B9B">
              <w:rPr>
                <w:rFonts w:ascii="David"/>
                <w:sz w:val="24"/>
                <w:szCs w:val="24"/>
                <w:rtl/>
              </w:rPr>
              <w:t xml:space="preserve"> </w:t>
            </w:r>
            <w:r w:rsidRPr="00E22B9B">
              <w:rPr>
                <w:rFonts w:ascii="David" w:hint="cs"/>
                <w:sz w:val="24"/>
                <w:szCs w:val="24"/>
                <w:rtl/>
              </w:rPr>
              <w:t>שלא</w:t>
            </w:r>
            <w:r w:rsidRPr="00E22B9B">
              <w:rPr>
                <w:rFonts w:ascii="David"/>
                <w:sz w:val="24"/>
                <w:szCs w:val="24"/>
                <w:rtl/>
              </w:rPr>
              <w:t xml:space="preserve"> </w:t>
            </w:r>
            <w:r w:rsidRPr="00E22B9B">
              <w:rPr>
                <w:rFonts w:ascii="David" w:hint="cs"/>
                <w:sz w:val="24"/>
                <w:szCs w:val="24"/>
                <w:rtl/>
              </w:rPr>
              <w:t>תתבסס</w:t>
            </w:r>
            <w:r w:rsidRPr="00E22B9B">
              <w:rPr>
                <w:rFonts w:ascii="David"/>
                <w:sz w:val="24"/>
                <w:szCs w:val="24"/>
                <w:rtl/>
              </w:rPr>
              <w:t xml:space="preserve"> </w:t>
            </w:r>
            <w:r w:rsidRPr="00E22B9B">
              <w:rPr>
                <w:rFonts w:ascii="David" w:hint="cs"/>
                <w:sz w:val="24"/>
                <w:szCs w:val="24"/>
                <w:rtl/>
              </w:rPr>
              <w:t>על</w:t>
            </w:r>
            <w:r w:rsidRPr="00E22B9B">
              <w:rPr>
                <w:rFonts w:ascii="David"/>
                <w:sz w:val="24"/>
                <w:szCs w:val="24"/>
                <w:rtl/>
              </w:rPr>
              <w:t xml:space="preserve"> </w:t>
            </w:r>
            <w:r w:rsidRPr="00E22B9B">
              <w:rPr>
                <w:rFonts w:ascii="David" w:hint="cs"/>
                <w:sz w:val="24"/>
                <w:szCs w:val="24"/>
                <w:rtl/>
              </w:rPr>
              <w:t>חומרי</w:t>
            </w:r>
            <w:r w:rsidRPr="00E22B9B">
              <w:rPr>
                <w:rFonts w:ascii="David"/>
                <w:sz w:val="24"/>
                <w:szCs w:val="24"/>
                <w:rtl/>
              </w:rPr>
              <w:t xml:space="preserve"> </w:t>
            </w:r>
            <w:r w:rsidRPr="00E22B9B">
              <w:rPr>
                <w:rFonts w:ascii="David" w:hint="cs"/>
                <w:sz w:val="24"/>
                <w:szCs w:val="24"/>
                <w:rtl/>
              </w:rPr>
              <w:t>הבנייה</w:t>
            </w:r>
            <w:r w:rsidRPr="00E22B9B">
              <w:rPr>
                <w:rFonts w:ascii="David"/>
                <w:sz w:val="24"/>
                <w:szCs w:val="24"/>
                <w:rtl/>
              </w:rPr>
              <w:t xml:space="preserve"> </w:t>
            </w:r>
            <w:r w:rsidRPr="00E22B9B">
              <w:rPr>
                <w:rFonts w:ascii="David" w:hint="cs"/>
                <w:sz w:val="24"/>
                <w:szCs w:val="24"/>
                <w:rtl/>
              </w:rPr>
              <w:t>והשלד</w:t>
            </w:r>
            <w:r w:rsidRPr="00E22B9B">
              <w:rPr>
                <w:rFonts w:ascii="David"/>
                <w:sz w:val="24"/>
                <w:szCs w:val="24"/>
                <w:rtl/>
              </w:rPr>
              <w:t>.</w:t>
            </w:r>
          </w:p>
        </w:tc>
      </w:tr>
      <w:tr w:rsidR="001115A8" w:rsidTr="001115A8">
        <w:trPr>
          <w:gridAfter w:val="1"/>
          <w:wAfter w:w="7" w:type="dxa"/>
          <w:cantSplit/>
          <w:trHeight w:val="1185"/>
        </w:trPr>
        <w:tc>
          <w:tcPr>
            <w:tcW w:w="1869" w:type="dxa"/>
            <w:vMerge w:val="restart"/>
          </w:tcPr>
          <w:p w:rsidR="001115A8" w:rsidRDefault="001115A8" w:rsidP="00BE106E">
            <w:pPr>
              <w:pStyle w:val="TableSideHeading"/>
              <w:rPr>
                <w:rtl/>
              </w:rPr>
            </w:pPr>
          </w:p>
          <w:p w:rsidR="001115A8" w:rsidRDefault="001115A8" w:rsidP="00BE106E">
            <w:pPr>
              <w:pStyle w:val="TableSideHeading"/>
              <w:rPr>
                <w:rtl/>
              </w:rPr>
            </w:pPr>
          </w:p>
          <w:p w:rsidR="001115A8" w:rsidRDefault="001115A8" w:rsidP="00BE106E">
            <w:pPr>
              <w:pStyle w:val="TableSideHeading"/>
              <w:rPr>
                <w:rtl/>
              </w:rPr>
            </w:pPr>
          </w:p>
          <w:p w:rsidR="001115A8" w:rsidRDefault="001115A8" w:rsidP="00BE106E">
            <w:pPr>
              <w:pStyle w:val="TableSideHeading"/>
              <w:rPr>
                <w:rtl/>
              </w:rPr>
            </w:pPr>
          </w:p>
          <w:p w:rsidR="001115A8" w:rsidRDefault="001115A8" w:rsidP="00BE106E">
            <w:pPr>
              <w:pStyle w:val="TableSideHeading"/>
              <w:rPr>
                <w:rtl/>
              </w:rPr>
            </w:pPr>
          </w:p>
          <w:p w:rsidR="001115A8" w:rsidRDefault="001115A8" w:rsidP="00BE106E">
            <w:pPr>
              <w:pStyle w:val="TableSideHeading"/>
            </w:pPr>
          </w:p>
        </w:tc>
        <w:tc>
          <w:tcPr>
            <w:tcW w:w="624" w:type="dxa"/>
            <w:vMerge w:val="restart"/>
          </w:tcPr>
          <w:p w:rsidR="001115A8" w:rsidRPr="00222889" w:rsidRDefault="001115A8" w:rsidP="00BE106E">
            <w:pPr>
              <w:pStyle w:val="TableText"/>
              <w:rPr>
                <w:sz w:val="24"/>
                <w:szCs w:val="24"/>
              </w:rPr>
            </w:pPr>
          </w:p>
        </w:tc>
        <w:tc>
          <w:tcPr>
            <w:tcW w:w="629" w:type="dxa"/>
            <w:gridSpan w:val="2"/>
          </w:tcPr>
          <w:p w:rsidR="001115A8" w:rsidRPr="00C979DA" w:rsidRDefault="001115A8" w:rsidP="00BE106E">
            <w:pPr>
              <w:pStyle w:val="TableText"/>
              <w:rPr>
                <w:sz w:val="24"/>
                <w:szCs w:val="24"/>
                <w:rtl/>
              </w:rPr>
            </w:pPr>
            <w:r w:rsidRPr="00C979DA">
              <w:rPr>
                <w:rFonts w:hint="cs"/>
                <w:sz w:val="24"/>
                <w:szCs w:val="24"/>
                <w:rtl/>
              </w:rPr>
              <w:t>(ה)</w:t>
            </w:r>
          </w:p>
          <w:p w:rsidR="001115A8" w:rsidRPr="00C979DA" w:rsidRDefault="001115A8" w:rsidP="00BE106E">
            <w:pPr>
              <w:pStyle w:val="TableText"/>
              <w:rPr>
                <w:sz w:val="24"/>
                <w:szCs w:val="24"/>
              </w:rPr>
            </w:pPr>
          </w:p>
        </w:tc>
        <w:tc>
          <w:tcPr>
            <w:tcW w:w="6519" w:type="dxa"/>
            <w:gridSpan w:val="3"/>
          </w:tcPr>
          <w:p w:rsidR="001115A8" w:rsidRPr="00C979DA" w:rsidRDefault="001115A8" w:rsidP="001115A8">
            <w:pPr>
              <w:pStyle w:val="TableBlock"/>
              <w:rPr>
                <w:sz w:val="24"/>
                <w:szCs w:val="24"/>
                <w:rtl/>
              </w:rPr>
            </w:pPr>
            <w:r w:rsidRPr="00C979DA">
              <w:rPr>
                <w:rFonts w:hint="cs"/>
                <w:sz w:val="24"/>
                <w:szCs w:val="24"/>
                <w:rtl/>
              </w:rPr>
              <w:t>על אף האמור בתקנות משנה (א) עד (ד), בבניין שאינו בניין מגורים, אפשר שמערכת האיטום לא תהיה מערכת עצמאית או לא תיושם מצדם החיצוני של חלקי הבניין.</w:t>
            </w:r>
          </w:p>
        </w:tc>
      </w:tr>
      <w:tr w:rsidR="001115A8" w:rsidTr="001115A8">
        <w:trPr>
          <w:gridAfter w:val="1"/>
          <w:wAfter w:w="7" w:type="dxa"/>
          <w:cantSplit/>
          <w:trHeight w:val="722"/>
        </w:trPr>
        <w:tc>
          <w:tcPr>
            <w:tcW w:w="1869" w:type="dxa"/>
            <w:vMerge/>
          </w:tcPr>
          <w:p w:rsidR="001115A8" w:rsidRDefault="001115A8" w:rsidP="00BE106E">
            <w:pPr>
              <w:pStyle w:val="TableSideHeading"/>
              <w:rPr>
                <w:rtl/>
              </w:rPr>
            </w:pPr>
          </w:p>
        </w:tc>
        <w:tc>
          <w:tcPr>
            <w:tcW w:w="624" w:type="dxa"/>
            <w:vMerge/>
          </w:tcPr>
          <w:p w:rsidR="001115A8" w:rsidRPr="00222889" w:rsidRDefault="001115A8" w:rsidP="00BE106E">
            <w:pPr>
              <w:pStyle w:val="TableText"/>
              <w:rPr>
                <w:sz w:val="24"/>
                <w:szCs w:val="24"/>
              </w:rPr>
            </w:pPr>
          </w:p>
        </w:tc>
        <w:tc>
          <w:tcPr>
            <w:tcW w:w="629" w:type="dxa"/>
            <w:gridSpan w:val="2"/>
          </w:tcPr>
          <w:p w:rsidR="001115A8" w:rsidRPr="00C979DA" w:rsidRDefault="001115A8" w:rsidP="00BE106E">
            <w:pPr>
              <w:pStyle w:val="TableText"/>
              <w:rPr>
                <w:sz w:val="24"/>
                <w:szCs w:val="24"/>
                <w:rtl/>
              </w:rPr>
            </w:pPr>
            <w:r>
              <w:rPr>
                <w:rFonts w:hint="cs"/>
                <w:sz w:val="24"/>
                <w:szCs w:val="24"/>
                <w:rtl/>
              </w:rPr>
              <w:t>(ו)</w:t>
            </w:r>
          </w:p>
        </w:tc>
        <w:tc>
          <w:tcPr>
            <w:tcW w:w="6519" w:type="dxa"/>
            <w:gridSpan w:val="3"/>
          </w:tcPr>
          <w:p w:rsidR="001115A8" w:rsidRPr="00C979DA" w:rsidRDefault="001115A8" w:rsidP="00222889">
            <w:pPr>
              <w:pStyle w:val="TableBlock"/>
              <w:rPr>
                <w:sz w:val="24"/>
                <w:szCs w:val="24"/>
                <w:rtl/>
              </w:rPr>
            </w:pPr>
            <w:r w:rsidRPr="00C979DA">
              <w:rPr>
                <w:rFonts w:hint="cs"/>
                <w:sz w:val="24"/>
                <w:szCs w:val="24"/>
                <w:rtl/>
              </w:rPr>
              <w:t xml:space="preserve">לעניין תקנה זו </w:t>
            </w:r>
            <w:r w:rsidRPr="00C979DA">
              <w:rPr>
                <w:sz w:val="24"/>
                <w:szCs w:val="24"/>
                <w:rtl/>
              </w:rPr>
              <w:t>–</w:t>
            </w:r>
            <w:r w:rsidRPr="00C979DA">
              <w:rPr>
                <w:rFonts w:hint="cs"/>
                <w:sz w:val="24"/>
                <w:szCs w:val="24"/>
                <w:rtl/>
              </w:rPr>
              <w:t xml:space="preserve"> יראו הגנה מצדה החיצוני של מעטפת הבניין גם מערכת איטום עצמאית המיושמת בתווך שבין קירות הדיפון לבין קיר הבניין.</w:t>
            </w:r>
          </w:p>
        </w:tc>
      </w:tr>
      <w:tr w:rsidR="00680058" w:rsidTr="00FF308E">
        <w:trPr>
          <w:gridAfter w:val="1"/>
          <w:wAfter w:w="7" w:type="dxa"/>
          <w:cantSplit/>
          <w:trHeight w:val="1445"/>
        </w:trPr>
        <w:tc>
          <w:tcPr>
            <w:tcW w:w="1869" w:type="dxa"/>
          </w:tcPr>
          <w:p w:rsidR="00680058" w:rsidRPr="00680058" w:rsidRDefault="00680058" w:rsidP="00BE106E">
            <w:pPr>
              <w:pStyle w:val="TableSideHeading"/>
              <w:rPr>
                <w:sz w:val="24"/>
                <w:szCs w:val="24"/>
                <w:rtl/>
              </w:rPr>
            </w:pPr>
            <w:r w:rsidRPr="00680058">
              <w:rPr>
                <w:rFonts w:hint="cs"/>
                <w:sz w:val="24"/>
                <w:szCs w:val="24"/>
                <w:rtl/>
              </w:rPr>
              <w:t>אי רציפות מערכת האיטום</w:t>
            </w:r>
          </w:p>
        </w:tc>
        <w:tc>
          <w:tcPr>
            <w:tcW w:w="624" w:type="dxa"/>
          </w:tcPr>
          <w:p w:rsidR="00680058" w:rsidRPr="00222889" w:rsidRDefault="00680058" w:rsidP="00BE106E">
            <w:pPr>
              <w:pStyle w:val="TableText"/>
              <w:rPr>
                <w:sz w:val="24"/>
                <w:szCs w:val="24"/>
              </w:rPr>
            </w:pPr>
            <w:r>
              <w:rPr>
                <w:rFonts w:hint="cs"/>
                <w:sz w:val="24"/>
                <w:szCs w:val="24"/>
                <w:rtl/>
              </w:rPr>
              <w:t>11.</w:t>
            </w:r>
          </w:p>
        </w:tc>
        <w:tc>
          <w:tcPr>
            <w:tcW w:w="629" w:type="dxa"/>
            <w:gridSpan w:val="2"/>
          </w:tcPr>
          <w:p w:rsidR="00680058" w:rsidRPr="00C979DA" w:rsidRDefault="00680058" w:rsidP="00BE106E">
            <w:pPr>
              <w:pStyle w:val="TableText"/>
              <w:rPr>
                <w:sz w:val="24"/>
                <w:szCs w:val="24"/>
                <w:rtl/>
              </w:rPr>
            </w:pPr>
          </w:p>
        </w:tc>
        <w:tc>
          <w:tcPr>
            <w:tcW w:w="6519" w:type="dxa"/>
            <w:gridSpan w:val="3"/>
          </w:tcPr>
          <w:p w:rsidR="00680058" w:rsidRDefault="00680058" w:rsidP="00680058">
            <w:pPr>
              <w:pStyle w:val="TableBlock"/>
              <w:ind w:left="2880" w:hanging="2880"/>
              <w:jc w:val="left"/>
              <w:rPr>
                <w:rFonts w:ascii="David"/>
                <w:sz w:val="24"/>
                <w:szCs w:val="24"/>
                <w:rtl/>
              </w:rPr>
            </w:pPr>
            <w:r w:rsidRPr="00680058">
              <w:rPr>
                <w:rFonts w:ascii="David" w:hint="cs"/>
                <w:sz w:val="24"/>
                <w:szCs w:val="24"/>
                <w:rtl/>
              </w:rPr>
              <w:t>על אף האמור בתקנות 6 ו-10, בחלקי בניין שבהם נדרשת רציפות</w:t>
            </w:r>
            <w:r w:rsidR="00077CE0">
              <w:rPr>
                <w:rFonts w:ascii="David"/>
                <w:sz w:val="24"/>
                <w:szCs w:val="24"/>
                <w:rtl/>
              </w:rPr>
              <w:t xml:space="preserve"> </w:t>
            </w:r>
          </w:p>
          <w:p w:rsidR="00680058" w:rsidRDefault="00680058" w:rsidP="00680058">
            <w:pPr>
              <w:pStyle w:val="TableBlock"/>
              <w:jc w:val="left"/>
              <w:rPr>
                <w:rFonts w:ascii="David"/>
                <w:sz w:val="24"/>
                <w:szCs w:val="24"/>
                <w:rtl/>
              </w:rPr>
            </w:pPr>
            <w:r w:rsidRPr="00680058">
              <w:rPr>
                <w:rFonts w:ascii="David" w:hint="cs"/>
                <w:sz w:val="24"/>
                <w:szCs w:val="24"/>
                <w:rtl/>
              </w:rPr>
              <w:t>קונסטרוקטיבית ובשל כך נפגעת רציפות מערכת האיטום, רכיבי הבניין,</w:t>
            </w:r>
            <w:r w:rsidR="00077CE0">
              <w:rPr>
                <w:rFonts w:ascii="David"/>
                <w:sz w:val="24"/>
                <w:szCs w:val="24"/>
                <w:rtl/>
              </w:rPr>
              <w:t xml:space="preserve"> </w:t>
            </w:r>
          </w:p>
          <w:p w:rsidR="00680058" w:rsidRDefault="00680058" w:rsidP="00680058">
            <w:pPr>
              <w:pStyle w:val="TableBlock"/>
              <w:ind w:left="2880" w:hanging="2880"/>
              <w:jc w:val="left"/>
              <w:rPr>
                <w:rFonts w:ascii="David"/>
                <w:sz w:val="24"/>
                <w:szCs w:val="24"/>
                <w:rtl/>
              </w:rPr>
            </w:pPr>
            <w:r>
              <w:rPr>
                <w:rFonts w:ascii="David" w:hint="cs"/>
                <w:sz w:val="24"/>
                <w:szCs w:val="24"/>
                <w:rtl/>
              </w:rPr>
              <w:t xml:space="preserve"> </w:t>
            </w:r>
            <w:r w:rsidRPr="00680058">
              <w:rPr>
                <w:rFonts w:ascii="David" w:hint="cs"/>
                <w:sz w:val="24"/>
                <w:szCs w:val="24"/>
                <w:rtl/>
              </w:rPr>
              <w:t xml:space="preserve">כדוגמת </w:t>
            </w:r>
            <w:r w:rsidRPr="00680058">
              <w:rPr>
                <w:rFonts w:ascii="David" w:hint="eastAsia"/>
                <w:sz w:val="24"/>
                <w:szCs w:val="24"/>
                <w:rtl/>
              </w:rPr>
              <w:t>ראשי</w:t>
            </w:r>
            <w:r w:rsidRPr="00680058">
              <w:rPr>
                <w:rFonts w:ascii="David"/>
                <w:sz w:val="24"/>
                <w:szCs w:val="24"/>
                <w:rtl/>
              </w:rPr>
              <w:t xml:space="preserve"> </w:t>
            </w:r>
            <w:r w:rsidRPr="00680058">
              <w:rPr>
                <w:rFonts w:ascii="David" w:hint="eastAsia"/>
                <w:sz w:val="24"/>
                <w:szCs w:val="24"/>
                <w:rtl/>
              </w:rPr>
              <w:t>כלונסאות</w:t>
            </w:r>
            <w:r w:rsidRPr="00680058">
              <w:rPr>
                <w:rFonts w:ascii="David" w:hint="cs"/>
                <w:sz w:val="24"/>
                <w:szCs w:val="24"/>
                <w:rtl/>
              </w:rPr>
              <w:t>, יתוכננו וייבנו באופן שיאפשר את השלמת מערכת</w:t>
            </w:r>
            <w:r w:rsidR="00077CE0">
              <w:rPr>
                <w:rFonts w:ascii="David"/>
                <w:sz w:val="24"/>
                <w:szCs w:val="24"/>
                <w:rtl/>
              </w:rPr>
              <w:t xml:space="preserve"> </w:t>
            </w:r>
          </w:p>
          <w:p w:rsidR="00680058" w:rsidRDefault="00680058" w:rsidP="00680058">
            <w:pPr>
              <w:pStyle w:val="TableBlock"/>
              <w:ind w:left="2880" w:hanging="2880"/>
              <w:jc w:val="left"/>
              <w:rPr>
                <w:sz w:val="24"/>
                <w:szCs w:val="24"/>
                <w:rtl/>
              </w:rPr>
            </w:pPr>
            <w:r>
              <w:rPr>
                <w:rFonts w:ascii="David" w:hint="cs"/>
                <w:sz w:val="24"/>
                <w:szCs w:val="24"/>
                <w:rtl/>
              </w:rPr>
              <w:t xml:space="preserve"> </w:t>
            </w:r>
            <w:r w:rsidRPr="00680058">
              <w:rPr>
                <w:rFonts w:ascii="David" w:hint="cs"/>
                <w:sz w:val="24"/>
                <w:szCs w:val="24"/>
                <w:rtl/>
              </w:rPr>
              <w:t>האיטום</w:t>
            </w:r>
            <w:r w:rsidRPr="00680058">
              <w:rPr>
                <w:rFonts w:hint="cs"/>
                <w:sz w:val="24"/>
                <w:szCs w:val="24"/>
                <w:rtl/>
              </w:rPr>
              <w:t>.</w:t>
            </w:r>
          </w:p>
          <w:p w:rsidR="00680058" w:rsidRPr="00C979DA" w:rsidRDefault="00680058" w:rsidP="00222889">
            <w:pPr>
              <w:pStyle w:val="TableBlock"/>
              <w:rPr>
                <w:sz w:val="24"/>
                <w:szCs w:val="24"/>
                <w:rtl/>
              </w:rPr>
            </w:pPr>
          </w:p>
        </w:tc>
      </w:tr>
      <w:tr w:rsidR="00680058" w:rsidTr="005D04E5">
        <w:trPr>
          <w:gridAfter w:val="1"/>
          <w:wAfter w:w="7" w:type="dxa"/>
          <w:cantSplit/>
          <w:trHeight w:val="60"/>
        </w:trPr>
        <w:tc>
          <w:tcPr>
            <w:tcW w:w="1869" w:type="dxa"/>
          </w:tcPr>
          <w:p w:rsidR="00680058" w:rsidRPr="00680058" w:rsidRDefault="00680058" w:rsidP="00BE106E">
            <w:pPr>
              <w:pStyle w:val="TableSideHeading"/>
              <w:rPr>
                <w:sz w:val="24"/>
                <w:szCs w:val="24"/>
                <w:rtl/>
              </w:rPr>
            </w:pPr>
            <w:r w:rsidRPr="00680058">
              <w:rPr>
                <w:rFonts w:hint="cs"/>
                <w:sz w:val="24"/>
                <w:szCs w:val="24"/>
                <w:rtl/>
              </w:rPr>
              <w:lastRenderedPageBreak/>
              <w:t>הגנה על מערכת האיטום</w:t>
            </w:r>
          </w:p>
        </w:tc>
        <w:tc>
          <w:tcPr>
            <w:tcW w:w="624" w:type="dxa"/>
          </w:tcPr>
          <w:p w:rsidR="00680058" w:rsidRPr="00222889" w:rsidRDefault="00680058" w:rsidP="00BE106E">
            <w:pPr>
              <w:pStyle w:val="TableText"/>
              <w:rPr>
                <w:sz w:val="24"/>
                <w:szCs w:val="24"/>
              </w:rPr>
            </w:pPr>
            <w:r>
              <w:rPr>
                <w:rFonts w:hint="cs"/>
                <w:sz w:val="24"/>
                <w:szCs w:val="24"/>
                <w:rtl/>
              </w:rPr>
              <w:t>12.</w:t>
            </w:r>
          </w:p>
        </w:tc>
        <w:tc>
          <w:tcPr>
            <w:tcW w:w="629" w:type="dxa"/>
            <w:gridSpan w:val="2"/>
          </w:tcPr>
          <w:p w:rsidR="00680058" w:rsidRPr="00C979DA" w:rsidRDefault="00680058" w:rsidP="00BE106E">
            <w:pPr>
              <w:pStyle w:val="TableText"/>
              <w:rPr>
                <w:sz w:val="24"/>
                <w:szCs w:val="24"/>
                <w:rtl/>
              </w:rPr>
            </w:pPr>
          </w:p>
        </w:tc>
        <w:tc>
          <w:tcPr>
            <w:tcW w:w="6519" w:type="dxa"/>
            <w:gridSpan w:val="3"/>
          </w:tcPr>
          <w:p w:rsidR="00680058" w:rsidRPr="00680058" w:rsidRDefault="00680058" w:rsidP="00222889">
            <w:pPr>
              <w:pStyle w:val="TableBlock"/>
              <w:rPr>
                <w:sz w:val="24"/>
                <w:szCs w:val="24"/>
                <w:rtl/>
              </w:rPr>
            </w:pPr>
            <w:r w:rsidRPr="00680058">
              <w:rPr>
                <w:rFonts w:hint="cs"/>
                <w:sz w:val="24"/>
                <w:szCs w:val="24"/>
                <w:rtl/>
              </w:rPr>
              <w:t>מערכת האיטום של חלקי הבניין הבאים במגע עם הקרקע תהיה מוגנת מפגיעת חומרים וציוד, העלולים להימצא בסביבת הבניין בעת בנייתו וכן ממילוי חוזר של הקרקע במהלך הבניה</w:t>
            </w:r>
            <w:r w:rsidRPr="00680058">
              <w:rPr>
                <w:rFonts w:ascii="David" w:hint="cs"/>
                <w:sz w:val="24"/>
                <w:szCs w:val="24"/>
                <w:rtl/>
              </w:rPr>
              <w:t>.</w:t>
            </w:r>
          </w:p>
        </w:tc>
      </w:tr>
      <w:tr w:rsidR="00680058" w:rsidTr="005D04E5">
        <w:trPr>
          <w:gridAfter w:val="1"/>
          <w:wAfter w:w="7" w:type="dxa"/>
          <w:cantSplit/>
          <w:trHeight w:val="60"/>
        </w:trPr>
        <w:tc>
          <w:tcPr>
            <w:tcW w:w="1869" w:type="dxa"/>
          </w:tcPr>
          <w:p w:rsidR="00680058" w:rsidRPr="00680058" w:rsidRDefault="00680058" w:rsidP="00BE106E">
            <w:pPr>
              <w:pStyle w:val="TableSideHeading"/>
              <w:rPr>
                <w:sz w:val="24"/>
                <w:szCs w:val="24"/>
                <w:rtl/>
              </w:rPr>
            </w:pPr>
            <w:r w:rsidRPr="00680058">
              <w:rPr>
                <w:rFonts w:hint="cs"/>
                <w:sz w:val="24"/>
                <w:szCs w:val="24"/>
                <w:rtl/>
              </w:rPr>
              <w:t>ניקוז</w:t>
            </w:r>
          </w:p>
        </w:tc>
        <w:tc>
          <w:tcPr>
            <w:tcW w:w="624" w:type="dxa"/>
          </w:tcPr>
          <w:p w:rsidR="00680058" w:rsidRDefault="00680058" w:rsidP="00BE106E">
            <w:pPr>
              <w:pStyle w:val="TableText"/>
              <w:rPr>
                <w:sz w:val="24"/>
                <w:szCs w:val="24"/>
                <w:rtl/>
              </w:rPr>
            </w:pPr>
            <w:r>
              <w:rPr>
                <w:rFonts w:hint="cs"/>
                <w:sz w:val="24"/>
                <w:szCs w:val="24"/>
                <w:rtl/>
              </w:rPr>
              <w:t>13.</w:t>
            </w:r>
          </w:p>
        </w:tc>
        <w:tc>
          <w:tcPr>
            <w:tcW w:w="629" w:type="dxa"/>
            <w:gridSpan w:val="2"/>
          </w:tcPr>
          <w:p w:rsidR="00680058" w:rsidRPr="00C979DA" w:rsidRDefault="00680058" w:rsidP="00BE106E">
            <w:pPr>
              <w:pStyle w:val="TableText"/>
              <w:rPr>
                <w:sz w:val="24"/>
                <w:szCs w:val="24"/>
                <w:rtl/>
              </w:rPr>
            </w:pPr>
            <w:r>
              <w:rPr>
                <w:rFonts w:hint="cs"/>
                <w:sz w:val="24"/>
                <w:szCs w:val="24"/>
                <w:rtl/>
              </w:rPr>
              <w:t>(א)</w:t>
            </w:r>
          </w:p>
        </w:tc>
        <w:tc>
          <w:tcPr>
            <w:tcW w:w="6519" w:type="dxa"/>
            <w:gridSpan w:val="3"/>
          </w:tcPr>
          <w:p w:rsidR="00680058" w:rsidRPr="00680058" w:rsidRDefault="00680058" w:rsidP="00222889">
            <w:pPr>
              <w:pStyle w:val="TableBlock"/>
              <w:rPr>
                <w:sz w:val="24"/>
                <w:szCs w:val="24"/>
                <w:rtl/>
              </w:rPr>
            </w:pPr>
            <w:r w:rsidRPr="00680058">
              <w:rPr>
                <w:rFonts w:ascii="David" w:hint="cs"/>
                <w:sz w:val="24"/>
                <w:szCs w:val="24"/>
                <w:rtl/>
              </w:rPr>
              <w:t>מים יורחקו מהיקף קירותיו החיצוניים של הבניין, באמצעות שיפועים בפיתוח סביב הבניין, באמצעות יריעה אטומה לפי סוג הקרקע ושיפועיה, או בדרך אחרת.</w:t>
            </w:r>
          </w:p>
        </w:tc>
      </w:tr>
      <w:tr w:rsidR="00680058" w:rsidTr="005D04E5">
        <w:trPr>
          <w:gridAfter w:val="1"/>
          <w:wAfter w:w="7" w:type="dxa"/>
          <w:cantSplit/>
          <w:trHeight w:val="60"/>
        </w:trPr>
        <w:tc>
          <w:tcPr>
            <w:tcW w:w="1869" w:type="dxa"/>
          </w:tcPr>
          <w:p w:rsidR="00680058" w:rsidRPr="00680058" w:rsidRDefault="00680058" w:rsidP="00BE106E">
            <w:pPr>
              <w:pStyle w:val="TableSideHeading"/>
              <w:rPr>
                <w:sz w:val="24"/>
                <w:szCs w:val="24"/>
                <w:rtl/>
              </w:rPr>
            </w:pPr>
          </w:p>
        </w:tc>
        <w:tc>
          <w:tcPr>
            <w:tcW w:w="624" w:type="dxa"/>
          </w:tcPr>
          <w:p w:rsidR="00680058" w:rsidRDefault="00680058" w:rsidP="00BE106E">
            <w:pPr>
              <w:pStyle w:val="TableText"/>
              <w:rPr>
                <w:sz w:val="24"/>
                <w:szCs w:val="24"/>
                <w:rtl/>
              </w:rPr>
            </w:pPr>
          </w:p>
        </w:tc>
        <w:tc>
          <w:tcPr>
            <w:tcW w:w="629" w:type="dxa"/>
            <w:gridSpan w:val="2"/>
          </w:tcPr>
          <w:p w:rsidR="00680058" w:rsidRDefault="00680058" w:rsidP="00BE106E">
            <w:pPr>
              <w:pStyle w:val="TableText"/>
              <w:rPr>
                <w:sz w:val="24"/>
                <w:szCs w:val="24"/>
                <w:rtl/>
              </w:rPr>
            </w:pPr>
            <w:r>
              <w:rPr>
                <w:rFonts w:hint="cs"/>
                <w:sz w:val="24"/>
                <w:szCs w:val="24"/>
                <w:rtl/>
              </w:rPr>
              <w:t>(ב)</w:t>
            </w:r>
          </w:p>
        </w:tc>
        <w:tc>
          <w:tcPr>
            <w:tcW w:w="6519" w:type="dxa"/>
            <w:gridSpan w:val="3"/>
          </w:tcPr>
          <w:p w:rsidR="00680058" w:rsidRPr="00680058" w:rsidRDefault="00680058" w:rsidP="00222889">
            <w:pPr>
              <w:pStyle w:val="TableBlock"/>
              <w:rPr>
                <w:rFonts w:ascii="David"/>
                <w:sz w:val="24"/>
                <w:szCs w:val="24"/>
                <w:rtl/>
              </w:rPr>
            </w:pPr>
            <w:r w:rsidRPr="00680058">
              <w:rPr>
                <w:rFonts w:ascii="David" w:hint="cs"/>
                <w:sz w:val="24"/>
                <w:szCs w:val="24"/>
                <w:rtl/>
              </w:rPr>
              <w:t>בקרקע, למעט קרקע חולית מחלחלת היטב, ולמעט מבנה הטבול במי תהום יבוצע ניקוז ליסודות הבניין בכל היקפו, לצורך הרחקת המים מהיסודות.</w:t>
            </w:r>
          </w:p>
        </w:tc>
      </w:tr>
      <w:tr w:rsidR="00680058" w:rsidTr="005D04E5">
        <w:trPr>
          <w:gridAfter w:val="1"/>
          <w:wAfter w:w="7" w:type="dxa"/>
          <w:cantSplit/>
          <w:trHeight w:val="60"/>
        </w:trPr>
        <w:tc>
          <w:tcPr>
            <w:tcW w:w="1869" w:type="dxa"/>
          </w:tcPr>
          <w:p w:rsidR="00680058" w:rsidRPr="00680058" w:rsidRDefault="00680058" w:rsidP="00BE106E">
            <w:pPr>
              <w:pStyle w:val="TableSideHeading"/>
              <w:rPr>
                <w:sz w:val="24"/>
                <w:szCs w:val="24"/>
                <w:rtl/>
              </w:rPr>
            </w:pPr>
          </w:p>
        </w:tc>
        <w:tc>
          <w:tcPr>
            <w:tcW w:w="624" w:type="dxa"/>
          </w:tcPr>
          <w:p w:rsidR="00680058" w:rsidRDefault="00680058" w:rsidP="00BE106E">
            <w:pPr>
              <w:pStyle w:val="TableText"/>
              <w:rPr>
                <w:sz w:val="24"/>
                <w:szCs w:val="24"/>
                <w:rtl/>
              </w:rPr>
            </w:pPr>
          </w:p>
        </w:tc>
        <w:tc>
          <w:tcPr>
            <w:tcW w:w="629" w:type="dxa"/>
            <w:gridSpan w:val="2"/>
          </w:tcPr>
          <w:p w:rsidR="00680058" w:rsidRDefault="00680058" w:rsidP="00BE106E">
            <w:pPr>
              <w:pStyle w:val="TableText"/>
              <w:rPr>
                <w:sz w:val="24"/>
                <w:szCs w:val="24"/>
                <w:rtl/>
              </w:rPr>
            </w:pPr>
            <w:r>
              <w:rPr>
                <w:rFonts w:hint="cs"/>
                <w:sz w:val="24"/>
                <w:szCs w:val="24"/>
                <w:rtl/>
              </w:rPr>
              <w:t>(ג)</w:t>
            </w:r>
          </w:p>
        </w:tc>
        <w:tc>
          <w:tcPr>
            <w:tcW w:w="6519" w:type="dxa"/>
            <w:gridSpan w:val="3"/>
          </w:tcPr>
          <w:p w:rsidR="00680058" w:rsidRPr="00680058" w:rsidRDefault="00680058" w:rsidP="00222889">
            <w:pPr>
              <w:pStyle w:val="TableBlock"/>
              <w:rPr>
                <w:rFonts w:ascii="David"/>
                <w:sz w:val="24"/>
                <w:szCs w:val="24"/>
                <w:rtl/>
              </w:rPr>
            </w:pPr>
            <w:r w:rsidRPr="00680058">
              <w:rPr>
                <w:rFonts w:hint="cs"/>
                <w:sz w:val="24"/>
                <w:szCs w:val="24"/>
                <w:rtl/>
              </w:rPr>
              <w:t>חלל בבניין שאי</w:t>
            </w:r>
            <w:r w:rsidRPr="00680058">
              <w:rPr>
                <w:sz w:val="24"/>
                <w:szCs w:val="24"/>
                <w:rtl/>
              </w:rPr>
              <w:t xml:space="preserve">נו מנוקז בדרך </w:t>
            </w:r>
            <w:proofErr w:type="spellStart"/>
            <w:r w:rsidRPr="00680058">
              <w:rPr>
                <w:sz w:val="24"/>
                <w:szCs w:val="24"/>
                <w:rtl/>
              </w:rPr>
              <w:t>גרוויטציונית</w:t>
            </w:r>
            <w:proofErr w:type="spellEnd"/>
            <w:r w:rsidRPr="00680058">
              <w:rPr>
                <w:sz w:val="24"/>
                <w:szCs w:val="24"/>
                <w:rtl/>
              </w:rPr>
              <w:t xml:space="preserve"> והנמצא במקום שעלול להיות מוצף על-ידי מי תהום, מי גשם או דליפות מצנרת אספקת המים או מערכת ביוב, </w:t>
            </w:r>
            <w:proofErr w:type="spellStart"/>
            <w:r w:rsidRPr="00680058">
              <w:rPr>
                <w:sz w:val="24"/>
                <w:szCs w:val="24"/>
                <w:rtl/>
              </w:rPr>
              <w:t>יצוייד</w:t>
            </w:r>
            <w:proofErr w:type="spellEnd"/>
            <w:r w:rsidRPr="00680058">
              <w:rPr>
                <w:sz w:val="24"/>
                <w:szCs w:val="24"/>
                <w:rtl/>
              </w:rPr>
              <w:t xml:space="preserve"> במערכת שאיבה המסוגלת ל</w:t>
            </w:r>
            <w:r w:rsidRPr="00680058">
              <w:rPr>
                <w:rFonts w:hint="cs"/>
                <w:sz w:val="24"/>
                <w:szCs w:val="24"/>
                <w:rtl/>
              </w:rPr>
              <w:t>הרחיק את</w:t>
            </w:r>
            <w:r w:rsidRPr="00680058">
              <w:rPr>
                <w:sz w:val="24"/>
                <w:szCs w:val="24"/>
                <w:rtl/>
              </w:rPr>
              <w:t xml:space="preserve"> מי ההצפה.</w:t>
            </w:r>
          </w:p>
        </w:tc>
      </w:tr>
      <w:tr w:rsidR="00D97CEF" w:rsidTr="005D04E5">
        <w:trPr>
          <w:gridAfter w:val="1"/>
          <w:wAfter w:w="7" w:type="dxa"/>
          <w:cantSplit/>
          <w:trHeight w:val="60"/>
        </w:trPr>
        <w:tc>
          <w:tcPr>
            <w:tcW w:w="1869" w:type="dxa"/>
          </w:tcPr>
          <w:p w:rsidR="00D97CEF" w:rsidRPr="00D97CEF" w:rsidRDefault="00D97CEF" w:rsidP="00BE106E">
            <w:pPr>
              <w:pStyle w:val="TableSideHeading"/>
              <w:rPr>
                <w:sz w:val="24"/>
                <w:szCs w:val="24"/>
                <w:rtl/>
              </w:rPr>
            </w:pPr>
            <w:r w:rsidRPr="00D97CEF">
              <w:rPr>
                <w:rFonts w:hint="cs"/>
                <w:sz w:val="24"/>
                <w:szCs w:val="24"/>
                <w:rtl/>
              </w:rPr>
              <w:t>איטום רצפה תחתונה</w:t>
            </w:r>
          </w:p>
        </w:tc>
        <w:tc>
          <w:tcPr>
            <w:tcW w:w="624" w:type="dxa"/>
          </w:tcPr>
          <w:p w:rsidR="00D97CEF" w:rsidRPr="00D97CEF" w:rsidRDefault="00D97CEF" w:rsidP="00BE106E">
            <w:pPr>
              <w:pStyle w:val="TableText"/>
              <w:rPr>
                <w:sz w:val="24"/>
                <w:szCs w:val="24"/>
                <w:rtl/>
              </w:rPr>
            </w:pPr>
            <w:r w:rsidRPr="00D97CEF">
              <w:rPr>
                <w:rFonts w:hint="cs"/>
                <w:sz w:val="24"/>
                <w:szCs w:val="24"/>
                <w:rtl/>
              </w:rPr>
              <w:t>14.</w:t>
            </w:r>
          </w:p>
        </w:tc>
        <w:tc>
          <w:tcPr>
            <w:tcW w:w="629" w:type="dxa"/>
            <w:gridSpan w:val="2"/>
          </w:tcPr>
          <w:p w:rsidR="00D97CEF" w:rsidRPr="00D97CEF" w:rsidRDefault="00D97CEF" w:rsidP="00BE106E">
            <w:pPr>
              <w:pStyle w:val="TableText"/>
              <w:rPr>
                <w:sz w:val="24"/>
                <w:szCs w:val="24"/>
                <w:rtl/>
              </w:rPr>
            </w:pPr>
            <w:r w:rsidRPr="00D97CEF">
              <w:rPr>
                <w:rFonts w:hint="cs"/>
                <w:sz w:val="24"/>
                <w:szCs w:val="24"/>
                <w:rtl/>
              </w:rPr>
              <w:t>(א)</w:t>
            </w:r>
          </w:p>
        </w:tc>
        <w:tc>
          <w:tcPr>
            <w:tcW w:w="6519" w:type="dxa"/>
            <w:gridSpan w:val="3"/>
          </w:tcPr>
          <w:p w:rsidR="00D97CEF" w:rsidRPr="00D97CEF" w:rsidRDefault="00D97CEF" w:rsidP="00222889">
            <w:pPr>
              <w:pStyle w:val="TableBlock"/>
              <w:rPr>
                <w:sz w:val="24"/>
                <w:szCs w:val="24"/>
                <w:rtl/>
              </w:rPr>
            </w:pPr>
            <w:r w:rsidRPr="00D97CEF">
              <w:rPr>
                <w:rFonts w:hint="cs"/>
                <w:sz w:val="24"/>
                <w:szCs w:val="24"/>
                <w:rtl/>
              </w:rPr>
              <w:t>אם מפלס תחתית הרצפה התחתונה או חלק ממנה נמוך ממפלס פני הקרקע הגובלת הבאה במגע עם מעטפת הבניין, יוגן מפלס תחתית הרצפה התחתונה מפני חדירת מים ומפני חדירת רטיבות אל משטחו העליון באמצעות מערכת איטום רציפה, שתגן על מפלס זה אף מפני יניקה קפילארי</w:t>
            </w:r>
            <w:r w:rsidRPr="00D97CEF">
              <w:rPr>
                <w:rFonts w:hint="eastAsia"/>
                <w:sz w:val="24"/>
                <w:szCs w:val="24"/>
                <w:rtl/>
              </w:rPr>
              <w:t>ת</w:t>
            </w:r>
            <w:r w:rsidRPr="00D97CEF">
              <w:rPr>
                <w:rFonts w:hint="cs"/>
                <w:sz w:val="24"/>
                <w:szCs w:val="24"/>
                <w:rtl/>
              </w:rPr>
              <w:t xml:space="preserve"> מהקרקע.</w:t>
            </w:r>
          </w:p>
        </w:tc>
      </w:tr>
      <w:tr w:rsidR="00D97CEF" w:rsidTr="005D04E5">
        <w:trPr>
          <w:gridAfter w:val="1"/>
          <w:wAfter w:w="7" w:type="dxa"/>
          <w:cantSplit/>
          <w:trHeight w:val="60"/>
        </w:trPr>
        <w:tc>
          <w:tcPr>
            <w:tcW w:w="1869" w:type="dxa"/>
          </w:tcPr>
          <w:p w:rsidR="00D97CEF" w:rsidRPr="00D97CEF" w:rsidRDefault="00D97CEF" w:rsidP="00BE106E">
            <w:pPr>
              <w:pStyle w:val="TableSideHeading"/>
              <w:rPr>
                <w:sz w:val="24"/>
                <w:szCs w:val="24"/>
                <w:rtl/>
              </w:rPr>
            </w:pPr>
          </w:p>
        </w:tc>
        <w:tc>
          <w:tcPr>
            <w:tcW w:w="624" w:type="dxa"/>
          </w:tcPr>
          <w:p w:rsidR="00D97CEF" w:rsidRPr="00D97CEF" w:rsidRDefault="00D97CEF" w:rsidP="00BE106E">
            <w:pPr>
              <w:pStyle w:val="TableText"/>
              <w:rPr>
                <w:sz w:val="24"/>
                <w:szCs w:val="24"/>
                <w:rtl/>
              </w:rPr>
            </w:pPr>
          </w:p>
        </w:tc>
        <w:tc>
          <w:tcPr>
            <w:tcW w:w="629" w:type="dxa"/>
            <w:gridSpan w:val="2"/>
          </w:tcPr>
          <w:p w:rsidR="00D97CEF" w:rsidRPr="00D97CEF" w:rsidRDefault="00D97CEF" w:rsidP="00BE106E">
            <w:pPr>
              <w:pStyle w:val="TableText"/>
              <w:rPr>
                <w:sz w:val="24"/>
                <w:szCs w:val="24"/>
                <w:rtl/>
              </w:rPr>
            </w:pPr>
            <w:r w:rsidRPr="00D97CEF">
              <w:rPr>
                <w:rFonts w:hint="cs"/>
                <w:sz w:val="24"/>
                <w:szCs w:val="24"/>
                <w:rtl/>
              </w:rPr>
              <w:t>(ב)</w:t>
            </w:r>
          </w:p>
        </w:tc>
        <w:tc>
          <w:tcPr>
            <w:tcW w:w="6519" w:type="dxa"/>
            <w:gridSpan w:val="3"/>
          </w:tcPr>
          <w:p w:rsidR="00D97CEF" w:rsidRPr="00D97CEF" w:rsidRDefault="00D97CEF" w:rsidP="00222889">
            <w:pPr>
              <w:pStyle w:val="TableBlock"/>
              <w:rPr>
                <w:sz w:val="24"/>
                <w:szCs w:val="24"/>
                <w:rtl/>
              </w:rPr>
            </w:pPr>
            <w:r w:rsidRPr="00D97CEF">
              <w:rPr>
                <w:rFonts w:ascii="David" w:hint="cs"/>
                <w:sz w:val="24"/>
                <w:szCs w:val="24"/>
                <w:rtl/>
              </w:rPr>
              <w:t>אם מפלס תחתית הרצפה התחתונה או חלק ממנה מצוי באותו מפלס של פני הקרקע הגובלת הבאה במגע עם מעטפת הבניין, יוגן חלק זה באמצעות שכבה חוצצת המעכבת מעבר אדים וממזערת יניקה קפילארית.</w:t>
            </w:r>
          </w:p>
        </w:tc>
      </w:tr>
      <w:tr w:rsidR="00D97CEF" w:rsidTr="005D04E5">
        <w:trPr>
          <w:gridAfter w:val="1"/>
          <w:wAfter w:w="7" w:type="dxa"/>
          <w:cantSplit/>
          <w:trHeight w:val="60"/>
        </w:trPr>
        <w:tc>
          <w:tcPr>
            <w:tcW w:w="1869" w:type="dxa"/>
          </w:tcPr>
          <w:p w:rsidR="00D97CEF" w:rsidRPr="00D97CEF" w:rsidRDefault="00D97CEF" w:rsidP="00BE106E">
            <w:pPr>
              <w:pStyle w:val="TableSideHeading"/>
              <w:rPr>
                <w:sz w:val="24"/>
                <w:szCs w:val="24"/>
                <w:rtl/>
              </w:rPr>
            </w:pPr>
          </w:p>
        </w:tc>
        <w:tc>
          <w:tcPr>
            <w:tcW w:w="624" w:type="dxa"/>
          </w:tcPr>
          <w:p w:rsidR="00D97CEF" w:rsidRPr="00D97CEF" w:rsidRDefault="00D97CEF" w:rsidP="00BE106E">
            <w:pPr>
              <w:pStyle w:val="TableText"/>
              <w:rPr>
                <w:sz w:val="24"/>
                <w:szCs w:val="24"/>
                <w:rtl/>
              </w:rPr>
            </w:pPr>
          </w:p>
        </w:tc>
        <w:tc>
          <w:tcPr>
            <w:tcW w:w="629" w:type="dxa"/>
            <w:gridSpan w:val="2"/>
          </w:tcPr>
          <w:p w:rsidR="00D97CEF" w:rsidRPr="00D97CEF" w:rsidRDefault="00D97CEF" w:rsidP="00BE106E">
            <w:pPr>
              <w:pStyle w:val="TableText"/>
              <w:rPr>
                <w:sz w:val="24"/>
                <w:szCs w:val="24"/>
                <w:rtl/>
              </w:rPr>
            </w:pPr>
            <w:r w:rsidRPr="00D97CEF">
              <w:rPr>
                <w:rFonts w:hint="cs"/>
                <w:sz w:val="24"/>
                <w:szCs w:val="24"/>
                <w:rtl/>
              </w:rPr>
              <w:t>(ג)</w:t>
            </w:r>
          </w:p>
        </w:tc>
        <w:tc>
          <w:tcPr>
            <w:tcW w:w="6519" w:type="dxa"/>
            <w:gridSpan w:val="3"/>
          </w:tcPr>
          <w:p w:rsidR="00D97CEF" w:rsidRPr="00D97CEF" w:rsidRDefault="00D97CEF" w:rsidP="00222889">
            <w:pPr>
              <w:pStyle w:val="TableBlock"/>
              <w:rPr>
                <w:sz w:val="24"/>
                <w:szCs w:val="24"/>
                <w:rtl/>
              </w:rPr>
            </w:pPr>
            <w:r w:rsidRPr="00D97CEF">
              <w:rPr>
                <w:rFonts w:ascii="David" w:hint="cs"/>
                <w:sz w:val="24"/>
                <w:szCs w:val="24"/>
                <w:rtl/>
              </w:rPr>
              <w:t>אם מפלס תחתית הרצפה התחתונה או חלק ממנה גבוה ממפלס פני הקרקע הגובלת הבאה במגע עם מעטפת הבניין, ומתחת לרצפה התחתונה קיים חלל סגור, כדוגמת מסד, תוגן הרצפה התחתונה מפני עיבוי פנימי הנגרם ממעבר אדי מים דרכה וינוקז החלל הסגור.</w:t>
            </w:r>
          </w:p>
        </w:tc>
      </w:tr>
      <w:tr w:rsidR="00201865" w:rsidTr="00FF308E">
        <w:trPr>
          <w:gridAfter w:val="1"/>
          <w:wAfter w:w="7" w:type="dxa"/>
          <w:cantSplit/>
          <w:trHeight w:val="60"/>
        </w:trPr>
        <w:tc>
          <w:tcPr>
            <w:tcW w:w="1869" w:type="dxa"/>
          </w:tcPr>
          <w:p w:rsidR="00201865" w:rsidRDefault="00201865" w:rsidP="00BE106E">
            <w:pPr>
              <w:pStyle w:val="TableSideHeading"/>
              <w:rPr>
                <w:rtl/>
              </w:rPr>
            </w:pPr>
          </w:p>
        </w:tc>
        <w:tc>
          <w:tcPr>
            <w:tcW w:w="624" w:type="dxa"/>
          </w:tcPr>
          <w:p w:rsidR="00201865" w:rsidRDefault="00201865" w:rsidP="00BE106E">
            <w:pPr>
              <w:pStyle w:val="TableText"/>
              <w:rPr>
                <w:sz w:val="24"/>
                <w:szCs w:val="24"/>
                <w:rtl/>
              </w:rPr>
            </w:pPr>
          </w:p>
        </w:tc>
        <w:tc>
          <w:tcPr>
            <w:tcW w:w="7148" w:type="dxa"/>
            <w:gridSpan w:val="5"/>
          </w:tcPr>
          <w:p w:rsidR="00201865" w:rsidRPr="009E0F7F" w:rsidRDefault="00201865" w:rsidP="009E0F7F">
            <w:pPr>
              <w:pStyle w:val="TableHead"/>
              <w:rPr>
                <w:rtl/>
              </w:rPr>
            </w:pPr>
            <w:bookmarkStart w:id="9" w:name="_Toc160027509"/>
            <w:r w:rsidRPr="009E0F7F">
              <w:rPr>
                <w:rFonts w:hint="cs"/>
                <w:rtl/>
              </w:rPr>
              <w:t>פרק ג' - איטום חלקי בניין מעל</w:t>
            </w:r>
            <w:r w:rsidR="00077CE0" w:rsidRPr="009E0F7F">
              <w:rPr>
                <w:rtl/>
              </w:rPr>
              <w:t xml:space="preserve"> </w:t>
            </w:r>
            <w:r w:rsidRPr="009E0F7F">
              <w:rPr>
                <w:rFonts w:hint="cs"/>
                <w:rtl/>
              </w:rPr>
              <w:t>לפני הקרקע</w:t>
            </w:r>
            <w:bookmarkEnd w:id="9"/>
          </w:p>
        </w:tc>
      </w:tr>
      <w:tr w:rsidR="00201865" w:rsidTr="005D04E5">
        <w:trPr>
          <w:gridAfter w:val="1"/>
          <w:wAfter w:w="7" w:type="dxa"/>
          <w:cantSplit/>
          <w:trHeight w:val="60"/>
        </w:trPr>
        <w:tc>
          <w:tcPr>
            <w:tcW w:w="1869" w:type="dxa"/>
          </w:tcPr>
          <w:p w:rsidR="00201865" w:rsidRPr="00201865" w:rsidRDefault="00201865" w:rsidP="00BE106E">
            <w:pPr>
              <w:pStyle w:val="TableSideHeading"/>
              <w:rPr>
                <w:sz w:val="24"/>
                <w:szCs w:val="24"/>
                <w:rtl/>
              </w:rPr>
            </w:pPr>
            <w:r w:rsidRPr="00201865">
              <w:rPr>
                <w:rFonts w:hint="cs"/>
                <w:sz w:val="24"/>
                <w:szCs w:val="24"/>
                <w:rtl/>
              </w:rPr>
              <w:t>קירות מעל לפני הקרקע</w:t>
            </w:r>
          </w:p>
        </w:tc>
        <w:tc>
          <w:tcPr>
            <w:tcW w:w="624" w:type="dxa"/>
          </w:tcPr>
          <w:p w:rsidR="00201865" w:rsidRPr="00201865" w:rsidRDefault="00201865" w:rsidP="00BE106E">
            <w:pPr>
              <w:pStyle w:val="TableText"/>
              <w:rPr>
                <w:sz w:val="24"/>
                <w:szCs w:val="24"/>
                <w:rtl/>
              </w:rPr>
            </w:pPr>
            <w:r w:rsidRPr="00201865">
              <w:rPr>
                <w:rFonts w:hint="cs"/>
                <w:sz w:val="24"/>
                <w:szCs w:val="24"/>
                <w:rtl/>
              </w:rPr>
              <w:t>15.</w:t>
            </w:r>
          </w:p>
          <w:p w:rsidR="00201865" w:rsidRPr="00201865" w:rsidRDefault="00201865" w:rsidP="00BE106E">
            <w:pPr>
              <w:pStyle w:val="TableText"/>
              <w:rPr>
                <w:sz w:val="24"/>
                <w:szCs w:val="24"/>
                <w:rtl/>
              </w:rPr>
            </w:pPr>
          </w:p>
        </w:tc>
        <w:tc>
          <w:tcPr>
            <w:tcW w:w="629" w:type="dxa"/>
            <w:gridSpan w:val="2"/>
          </w:tcPr>
          <w:p w:rsidR="00201865" w:rsidRPr="00201865" w:rsidRDefault="00201865" w:rsidP="00BE106E">
            <w:pPr>
              <w:pStyle w:val="TableText"/>
              <w:rPr>
                <w:sz w:val="24"/>
                <w:szCs w:val="24"/>
                <w:rtl/>
              </w:rPr>
            </w:pPr>
            <w:r w:rsidRPr="00201865">
              <w:rPr>
                <w:rFonts w:hint="cs"/>
                <w:sz w:val="24"/>
                <w:szCs w:val="24"/>
                <w:rtl/>
              </w:rPr>
              <w:t>(א)</w:t>
            </w:r>
          </w:p>
        </w:tc>
        <w:tc>
          <w:tcPr>
            <w:tcW w:w="6519" w:type="dxa"/>
            <w:gridSpan w:val="3"/>
          </w:tcPr>
          <w:p w:rsidR="00201865" w:rsidRPr="00201865" w:rsidRDefault="00201865" w:rsidP="00222889">
            <w:pPr>
              <w:pStyle w:val="TableBlock"/>
              <w:rPr>
                <w:sz w:val="24"/>
                <w:szCs w:val="24"/>
                <w:rtl/>
              </w:rPr>
            </w:pPr>
            <w:proofErr w:type="spellStart"/>
            <w:r w:rsidRPr="00201865">
              <w:rPr>
                <w:rFonts w:ascii="David" w:hint="cs"/>
                <w:sz w:val="24"/>
                <w:szCs w:val="24"/>
                <w:rtl/>
              </w:rPr>
              <w:t>צידם</w:t>
            </w:r>
            <w:proofErr w:type="spellEnd"/>
            <w:r w:rsidRPr="00201865">
              <w:rPr>
                <w:rFonts w:ascii="David" w:hint="cs"/>
                <w:sz w:val="24"/>
                <w:szCs w:val="24"/>
                <w:rtl/>
              </w:rPr>
              <w:t xml:space="preserve"> החיצוני של קירות מעטפת הבניין יהיה מוגן מפני רטיבות במרכיבי השלד ומפני אצירת מים בתוך חומרי הבנייה באחת מדרכים אלה:</w:t>
            </w:r>
          </w:p>
        </w:tc>
      </w:tr>
      <w:tr w:rsidR="00201865" w:rsidTr="00201865">
        <w:trPr>
          <w:gridAfter w:val="1"/>
          <w:wAfter w:w="7" w:type="dxa"/>
          <w:cantSplit/>
          <w:trHeight w:val="60"/>
        </w:trPr>
        <w:tc>
          <w:tcPr>
            <w:tcW w:w="1869" w:type="dxa"/>
          </w:tcPr>
          <w:p w:rsidR="00201865" w:rsidRPr="00201865" w:rsidRDefault="00201865" w:rsidP="00BE106E">
            <w:pPr>
              <w:pStyle w:val="TableSideHeading"/>
              <w:rPr>
                <w:sz w:val="24"/>
                <w:szCs w:val="24"/>
                <w:rtl/>
              </w:rPr>
            </w:pPr>
          </w:p>
        </w:tc>
        <w:tc>
          <w:tcPr>
            <w:tcW w:w="624" w:type="dxa"/>
          </w:tcPr>
          <w:p w:rsidR="00201865" w:rsidRPr="00201865" w:rsidRDefault="00201865" w:rsidP="00BE106E">
            <w:pPr>
              <w:pStyle w:val="TableText"/>
              <w:rPr>
                <w:sz w:val="24"/>
                <w:szCs w:val="24"/>
                <w:rtl/>
              </w:rPr>
            </w:pPr>
          </w:p>
        </w:tc>
        <w:tc>
          <w:tcPr>
            <w:tcW w:w="629" w:type="dxa"/>
            <w:gridSpan w:val="2"/>
          </w:tcPr>
          <w:p w:rsidR="00201865" w:rsidRPr="00201865" w:rsidRDefault="00201865" w:rsidP="00BE106E">
            <w:pPr>
              <w:pStyle w:val="TableText"/>
              <w:rPr>
                <w:sz w:val="24"/>
                <w:szCs w:val="24"/>
                <w:rtl/>
              </w:rPr>
            </w:pPr>
          </w:p>
        </w:tc>
        <w:tc>
          <w:tcPr>
            <w:tcW w:w="427" w:type="dxa"/>
            <w:gridSpan w:val="2"/>
          </w:tcPr>
          <w:p w:rsidR="00201865" w:rsidRPr="00201865" w:rsidRDefault="00201865" w:rsidP="00222889">
            <w:pPr>
              <w:pStyle w:val="TableBlock"/>
              <w:rPr>
                <w:sz w:val="24"/>
                <w:szCs w:val="24"/>
                <w:rtl/>
              </w:rPr>
            </w:pPr>
            <w:r w:rsidRPr="00201865">
              <w:rPr>
                <w:rFonts w:hint="cs"/>
                <w:sz w:val="24"/>
                <w:szCs w:val="24"/>
                <w:rtl/>
              </w:rPr>
              <w:t>(1)</w:t>
            </w:r>
          </w:p>
        </w:tc>
        <w:tc>
          <w:tcPr>
            <w:tcW w:w="6092" w:type="dxa"/>
          </w:tcPr>
          <w:p w:rsidR="00201865" w:rsidRPr="00201865" w:rsidRDefault="00201865" w:rsidP="00222889">
            <w:pPr>
              <w:pStyle w:val="TableBlock"/>
              <w:rPr>
                <w:sz w:val="24"/>
                <w:szCs w:val="24"/>
                <w:rtl/>
              </w:rPr>
            </w:pPr>
            <w:r w:rsidRPr="00201865">
              <w:rPr>
                <w:rFonts w:ascii="David" w:hint="cs"/>
                <w:sz w:val="24"/>
                <w:szCs w:val="24"/>
                <w:rtl/>
              </w:rPr>
              <w:t>התקנת מערכת איטום בצידה החיצוני של מעטפת הבניין;</w:t>
            </w:r>
          </w:p>
        </w:tc>
      </w:tr>
      <w:tr w:rsidR="00201865" w:rsidTr="00201865">
        <w:trPr>
          <w:gridAfter w:val="1"/>
          <w:wAfter w:w="7" w:type="dxa"/>
          <w:cantSplit/>
          <w:trHeight w:val="60"/>
        </w:trPr>
        <w:tc>
          <w:tcPr>
            <w:tcW w:w="1869" w:type="dxa"/>
          </w:tcPr>
          <w:p w:rsidR="00201865" w:rsidRPr="00201865" w:rsidRDefault="00201865" w:rsidP="00BE106E">
            <w:pPr>
              <w:pStyle w:val="TableSideHeading"/>
              <w:rPr>
                <w:sz w:val="24"/>
                <w:szCs w:val="24"/>
                <w:rtl/>
              </w:rPr>
            </w:pPr>
          </w:p>
        </w:tc>
        <w:tc>
          <w:tcPr>
            <w:tcW w:w="624" w:type="dxa"/>
          </w:tcPr>
          <w:p w:rsidR="00201865" w:rsidRPr="00201865" w:rsidRDefault="00201865" w:rsidP="00BE106E">
            <w:pPr>
              <w:pStyle w:val="TableText"/>
              <w:rPr>
                <w:sz w:val="24"/>
                <w:szCs w:val="24"/>
                <w:rtl/>
              </w:rPr>
            </w:pPr>
          </w:p>
        </w:tc>
        <w:tc>
          <w:tcPr>
            <w:tcW w:w="629" w:type="dxa"/>
            <w:gridSpan w:val="2"/>
          </w:tcPr>
          <w:p w:rsidR="00201865" w:rsidRPr="00201865" w:rsidRDefault="00201865" w:rsidP="00BE106E">
            <w:pPr>
              <w:pStyle w:val="TableText"/>
              <w:rPr>
                <w:sz w:val="24"/>
                <w:szCs w:val="24"/>
                <w:rtl/>
              </w:rPr>
            </w:pPr>
          </w:p>
        </w:tc>
        <w:tc>
          <w:tcPr>
            <w:tcW w:w="427" w:type="dxa"/>
            <w:gridSpan w:val="2"/>
          </w:tcPr>
          <w:p w:rsidR="00201865" w:rsidRPr="00201865" w:rsidRDefault="00201865" w:rsidP="00222889">
            <w:pPr>
              <w:pStyle w:val="TableBlock"/>
              <w:rPr>
                <w:sz w:val="24"/>
                <w:szCs w:val="24"/>
                <w:rtl/>
              </w:rPr>
            </w:pPr>
            <w:r w:rsidRPr="00201865">
              <w:rPr>
                <w:rFonts w:hint="cs"/>
                <w:sz w:val="24"/>
                <w:szCs w:val="24"/>
                <w:rtl/>
              </w:rPr>
              <w:t>(2)</w:t>
            </w:r>
          </w:p>
        </w:tc>
        <w:tc>
          <w:tcPr>
            <w:tcW w:w="6092" w:type="dxa"/>
          </w:tcPr>
          <w:p w:rsidR="00201865" w:rsidRPr="00201865" w:rsidRDefault="00201865" w:rsidP="00222889">
            <w:pPr>
              <w:pStyle w:val="TableBlock"/>
              <w:rPr>
                <w:rFonts w:ascii="David"/>
                <w:sz w:val="24"/>
                <w:szCs w:val="24"/>
                <w:rtl/>
              </w:rPr>
            </w:pPr>
            <w:r w:rsidRPr="00201865">
              <w:rPr>
                <w:rFonts w:ascii="David" w:hint="cs"/>
                <w:sz w:val="24"/>
                <w:szCs w:val="24"/>
                <w:rtl/>
              </w:rPr>
              <w:t xml:space="preserve">בניית קיר מעטפת הבניין, לרבות תפריו </w:t>
            </w:r>
            <w:proofErr w:type="spellStart"/>
            <w:r w:rsidRPr="00201865">
              <w:rPr>
                <w:rFonts w:ascii="David" w:hint="cs"/>
                <w:sz w:val="24"/>
                <w:szCs w:val="24"/>
                <w:rtl/>
              </w:rPr>
              <w:t>ומשיקיו</w:t>
            </w:r>
            <w:proofErr w:type="spellEnd"/>
            <w:r w:rsidRPr="00201865">
              <w:rPr>
                <w:rFonts w:ascii="David" w:hint="cs"/>
                <w:sz w:val="24"/>
                <w:szCs w:val="24"/>
                <w:rtl/>
              </w:rPr>
              <w:t>, מחומרים אטומים ועמידים מפני רטיבות.</w:t>
            </w:r>
          </w:p>
        </w:tc>
      </w:tr>
      <w:tr w:rsidR="00D546B7" w:rsidTr="00FF308E">
        <w:trPr>
          <w:gridAfter w:val="1"/>
          <w:wAfter w:w="7" w:type="dxa"/>
          <w:cantSplit/>
          <w:trHeight w:val="60"/>
        </w:trPr>
        <w:tc>
          <w:tcPr>
            <w:tcW w:w="1869" w:type="dxa"/>
          </w:tcPr>
          <w:p w:rsidR="00D546B7" w:rsidRPr="00201865" w:rsidRDefault="00D546B7" w:rsidP="00BE106E">
            <w:pPr>
              <w:pStyle w:val="TableSideHeading"/>
              <w:rPr>
                <w:sz w:val="24"/>
                <w:szCs w:val="24"/>
                <w:rtl/>
              </w:rPr>
            </w:pPr>
          </w:p>
        </w:tc>
        <w:tc>
          <w:tcPr>
            <w:tcW w:w="624" w:type="dxa"/>
          </w:tcPr>
          <w:p w:rsidR="00D546B7" w:rsidRPr="00201865" w:rsidRDefault="00D546B7" w:rsidP="00BE106E">
            <w:pPr>
              <w:pStyle w:val="TableText"/>
              <w:rPr>
                <w:sz w:val="24"/>
                <w:szCs w:val="24"/>
                <w:rtl/>
              </w:rPr>
            </w:pPr>
          </w:p>
        </w:tc>
        <w:tc>
          <w:tcPr>
            <w:tcW w:w="629" w:type="dxa"/>
            <w:gridSpan w:val="2"/>
          </w:tcPr>
          <w:p w:rsidR="00D546B7" w:rsidRPr="00201865" w:rsidRDefault="00D546B7" w:rsidP="00BE106E">
            <w:pPr>
              <w:pStyle w:val="TableText"/>
              <w:rPr>
                <w:sz w:val="24"/>
                <w:szCs w:val="24"/>
                <w:rtl/>
              </w:rPr>
            </w:pPr>
            <w:r w:rsidRPr="00201865">
              <w:rPr>
                <w:rFonts w:hint="cs"/>
                <w:sz w:val="24"/>
                <w:szCs w:val="24"/>
                <w:rtl/>
              </w:rPr>
              <w:t>(ב)</w:t>
            </w:r>
          </w:p>
        </w:tc>
        <w:tc>
          <w:tcPr>
            <w:tcW w:w="6519" w:type="dxa"/>
            <w:gridSpan w:val="3"/>
          </w:tcPr>
          <w:p w:rsidR="00D546B7" w:rsidRPr="00201865" w:rsidRDefault="00D546B7" w:rsidP="00222889">
            <w:pPr>
              <w:pStyle w:val="TableBlock"/>
              <w:rPr>
                <w:rFonts w:ascii="David"/>
                <w:sz w:val="24"/>
                <w:szCs w:val="24"/>
                <w:rtl/>
              </w:rPr>
            </w:pPr>
            <w:r w:rsidRPr="00201865">
              <w:rPr>
                <w:rFonts w:ascii="David" w:hint="cs"/>
                <w:sz w:val="24"/>
                <w:szCs w:val="24"/>
                <w:rtl/>
              </w:rPr>
              <w:t>רכיבים טרומיים של קירות מעטפת יהיו אטומים, וכן יבוצע איטום בין הרכיבים הטרומיים.</w:t>
            </w:r>
          </w:p>
        </w:tc>
      </w:tr>
      <w:tr w:rsidR="00D546B7" w:rsidTr="00FF308E">
        <w:trPr>
          <w:gridAfter w:val="1"/>
          <w:wAfter w:w="7" w:type="dxa"/>
          <w:cantSplit/>
          <w:trHeight w:val="60"/>
        </w:trPr>
        <w:tc>
          <w:tcPr>
            <w:tcW w:w="1869" w:type="dxa"/>
          </w:tcPr>
          <w:p w:rsidR="00D546B7" w:rsidRPr="00201865" w:rsidRDefault="00D546B7" w:rsidP="00BE106E">
            <w:pPr>
              <w:pStyle w:val="TableSideHeading"/>
              <w:rPr>
                <w:sz w:val="24"/>
                <w:szCs w:val="24"/>
                <w:rtl/>
              </w:rPr>
            </w:pPr>
          </w:p>
        </w:tc>
        <w:tc>
          <w:tcPr>
            <w:tcW w:w="624" w:type="dxa"/>
          </w:tcPr>
          <w:p w:rsidR="00D546B7" w:rsidRPr="00201865" w:rsidRDefault="00D546B7" w:rsidP="00BE106E">
            <w:pPr>
              <w:pStyle w:val="TableText"/>
              <w:rPr>
                <w:sz w:val="24"/>
                <w:szCs w:val="24"/>
                <w:rtl/>
              </w:rPr>
            </w:pPr>
          </w:p>
        </w:tc>
        <w:tc>
          <w:tcPr>
            <w:tcW w:w="629" w:type="dxa"/>
            <w:gridSpan w:val="2"/>
          </w:tcPr>
          <w:p w:rsidR="00D546B7" w:rsidRPr="00201865" w:rsidRDefault="00D546B7" w:rsidP="00BE106E">
            <w:pPr>
              <w:pStyle w:val="TableText"/>
              <w:rPr>
                <w:sz w:val="24"/>
                <w:szCs w:val="24"/>
                <w:rtl/>
              </w:rPr>
            </w:pPr>
            <w:r w:rsidRPr="00201865">
              <w:rPr>
                <w:rFonts w:hint="cs"/>
                <w:sz w:val="24"/>
                <w:szCs w:val="24"/>
                <w:rtl/>
              </w:rPr>
              <w:t>(ג)</w:t>
            </w:r>
          </w:p>
        </w:tc>
        <w:tc>
          <w:tcPr>
            <w:tcW w:w="6519" w:type="dxa"/>
            <w:gridSpan w:val="3"/>
          </w:tcPr>
          <w:p w:rsidR="00D546B7" w:rsidRPr="00201865" w:rsidRDefault="00D546B7" w:rsidP="00222889">
            <w:pPr>
              <w:pStyle w:val="TableBlock"/>
              <w:rPr>
                <w:rFonts w:ascii="David"/>
                <w:sz w:val="24"/>
                <w:szCs w:val="24"/>
                <w:rtl/>
              </w:rPr>
            </w:pPr>
            <w:r w:rsidRPr="00201865">
              <w:rPr>
                <w:rFonts w:ascii="David" w:hint="cs"/>
                <w:sz w:val="24"/>
                <w:szCs w:val="24"/>
                <w:rtl/>
              </w:rPr>
              <w:t xml:space="preserve">על אף האמור בתקנת משנה (א), בבניין בעל קירות כפולים, כגון: מעטפת כפולה, ניתן להתקין מערכת איטום </w:t>
            </w:r>
            <w:proofErr w:type="spellStart"/>
            <w:r w:rsidRPr="00201865">
              <w:rPr>
                <w:rFonts w:ascii="David" w:hint="cs"/>
                <w:sz w:val="24"/>
                <w:szCs w:val="24"/>
                <w:rtl/>
              </w:rPr>
              <w:t>בצידו</w:t>
            </w:r>
            <w:proofErr w:type="spellEnd"/>
            <w:r w:rsidRPr="00201865">
              <w:rPr>
                <w:rFonts w:ascii="David" w:hint="cs"/>
                <w:sz w:val="24"/>
                <w:szCs w:val="24"/>
                <w:rtl/>
              </w:rPr>
              <w:t xml:space="preserve"> החיצוני של הקיר הפנימי של הבניין, ובלבד שהותקנה אף מערכת ניקוז ואוורור בין הקירות, שתמנע מעבר מים ביניהם.</w:t>
            </w:r>
          </w:p>
        </w:tc>
      </w:tr>
      <w:tr w:rsidR="00D546B7" w:rsidTr="00FF308E">
        <w:trPr>
          <w:gridAfter w:val="1"/>
          <w:wAfter w:w="7" w:type="dxa"/>
          <w:cantSplit/>
          <w:trHeight w:val="60"/>
        </w:trPr>
        <w:tc>
          <w:tcPr>
            <w:tcW w:w="1869" w:type="dxa"/>
          </w:tcPr>
          <w:p w:rsidR="00D546B7" w:rsidRPr="00201865" w:rsidRDefault="00D546B7" w:rsidP="00BE106E">
            <w:pPr>
              <w:pStyle w:val="TableSideHeading"/>
              <w:rPr>
                <w:sz w:val="24"/>
                <w:szCs w:val="24"/>
                <w:rtl/>
              </w:rPr>
            </w:pPr>
          </w:p>
        </w:tc>
        <w:tc>
          <w:tcPr>
            <w:tcW w:w="624" w:type="dxa"/>
          </w:tcPr>
          <w:p w:rsidR="00D546B7" w:rsidRPr="00201865" w:rsidRDefault="00D546B7" w:rsidP="00BE106E">
            <w:pPr>
              <w:pStyle w:val="TableText"/>
              <w:rPr>
                <w:sz w:val="24"/>
                <w:szCs w:val="24"/>
                <w:rtl/>
              </w:rPr>
            </w:pPr>
          </w:p>
        </w:tc>
        <w:tc>
          <w:tcPr>
            <w:tcW w:w="629" w:type="dxa"/>
            <w:gridSpan w:val="2"/>
          </w:tcPr>
          <w:p w:rsidR="00D546B7" w:rsidRPr="00201865" w:rsidRDefault="00D546B7" w:rsidP="00BE106E">
            <w:pPr>
              <w:pStyle w:val="TableText"/>
              <w:rPr>
                <w:sz w:val="24"/>
                <w:szCs w:val="24"/>
                <w:rtl/>
              </w:rPr>
            </w:pPr>
            <w:r>
              <w:rPr>
                <w:rFonts w:hint="cs"/>
                <w:sz w:val="24"/>
                <w:szCs w:val="24"/>
                <w:rtl/>
              </w:rPr>
              <w:t>(ד)</w:t>
            </w:r>
          </w:p>
        </w:tc>
        <w:tc>
          <w:tcPr>
            <w:tcW w:w="6519" w:type="dxa"/>
            <w:gridSpan w:val="3"/>
          </w:tcPr>
          <w:p w:rsidR="00D546B7" w:rsidRPr="00201865" w:rsidRDefault="00D546B7" w:rsidP="00222889">
            <w:pPr>
              <w:pStyle w:val="TableBlock"/>
              <w:rPr>
                <w:rFonts w:ascii="David"/>
                <w:sz w:val="24"/>
                <w:szCs w:val="24"/>
                <w:rtl/>
              </w:rPr>
            </w:pPr>
            <w:r w:rsidRPr="00201865">
              <w:rPr>
                <w:rFonts w:ascii="David" w:hint="cs"/>
                <w:sz w:val="24"/>
                <w:szCs w:val="24"/>
                <w:rtl/>
              </w:rPr>
              <w:t xml:space="preserve">מתחת לקירות חיצוניים ומחיצות הנמצאים במגע ישיר עם הקרקע או עם חלקי בניין לא אטומים הבאים במגע עם הקרקע, יותקן נדבך חוצץ רטיבות; על אף האמור </w:t>
            </w:r>
            <w:r w:rsidRPr="00201865">
              <w:rPr>
                <w:rFonts w:ascii="David" w:hint="eastAsia"/>
                <w:sz w:val="24"/>
                <w:szCs w:val="24"/>
                <w:rtl/>
              </w:rPr>
              <w:t>בתקנה</w:t>
            </w:r>
            <w:r w:rsidRPr="00201865">
              <w:rPr>
                <w:rFonts w:ascii="David"/>
                <w:sz w:val="24"/>
                <w:szCs w:val="24"/>
                <w:rtl/>
              </w:rPr>
              <w:t xml:space="preserve"> </w:t>
            </w:r>
            <w:r w:rsidRPr="00201865">
              <w:rPr>
                <w:rFonts w:ascii="David" w:hint="cs"/>
                <w:sz w:val="24"/>
                <w:szCs w:val="24"/>
                <w:rtl/>
              </w:rPr>
              <w:t>6</w:t>
            </w:r>
            <w:r w:rsidRPr="00201865">
              <w:rPr>
                <w:rFonts w:ascii="David"/>
                <w:sz w:val="24"/>
                <w:szCs w:val="24"/>
                <w:rtl/>
              </w:rPr>
              <w:t>,</w:t>
            </w:r>
            <w:r w:rsidRPr="00201865">
              <w:rPr>
                <w:rFonts w:ascii="David" w:hint="cs"/>
                <w:sz w:val="24"/>
                <w:szCs w:val="24"/>
                <w:rtl/>
              </w:rPr>
              <w:t xml:space="preserve"> בחלקי בניין שבהם נדרשת רציפות קונסטרוקטיבית ובשל כך נפגעת רציפות האיטום, רכיבי המבנה, </w:t>
            </w:r>
            <w:r w:rsidRPr="00201865">
              <w:rPr>
                <w:rFonts w:ascii="David" w:hint="eastAsia"/>
                <w:sz w:val="24"/>
                <w:szCs w:val="24"/>
                <w:rtl/>
              </w:rPr>
              <w:t>כדוגמת</w:t>
            </w:r>
            <w:r w:rsidRPr="00201865">
              <w:rPr>
                <w:rFonts w:ascii="David"/>
                <w:sz w:val="24"/>
                <w:szCs w:val="24"/>
                <w:rtl/>
              </w:rPr>
              <w:t xml:space="preserve"> </w:t>
            </w:r>
            <w:r w:rsidRPr="00201865">
              <w:rPr>
                <w:rFonts w:ascii="David" w:hint="eastAsia"/>
                <w:sz w:val="24"/>
                <w:szCs w:val="24"/>
                <w:rtl/>
              </w:rPr>
              <w:t>עמודים</w:t>
            </w:r>
            <w:r w:rsidRPr="00201865">
              <w:rPr>
                <w:rFonts w:ascii="David"/>
                <w:sz w:val="24"/>
                <w:szCs w:val="24"/>
                <w:rtl/>
              </w:rPr>
              <w:t>,</w:t>
            </w:r>
            <w:r w:rsidRPr="00201865">
              <w:rPr>
                <w:rFonts w:ascii="David" w:hint="cs"/>
                <w:sz w:val="24"/>
                <w:szCs w:val="24"/>
                <w:rtl/>
              </w:rPr>
              <w:t xml:space="preserve"> ייבנו באופן שיאפשר את השלמת מערכת האיטום.</w:t>
            </w:r>
          </w:p>
        </w:tc>
      </w:tr>
      <w:tr w:rsidR="00D546B7" w:rsidTr="00FF308E">
        <w:trPr>
          <w:gridAfter w:val="1"/>
          <w:wAfter w:w="7" w:type="dxa"/>
          <w:cantSplit/>
          <w:trHeight w:val="60"/>
        </w:trPr>
        <w:tc>
          <w:tcPr>
            <w:tcW w:w="1869" w:type="dxa"/>
          </w:tcPr>
          <w:p w:rsidR="00D546B7" w:rsidRPr="00D546B7" w:rsidRDefault="00D546B7" w:rsidP="00BE106E">
            <w:pPr>
              <w:pStyle w:val="TableSideHeading"/>
              <w:rPr>
                <w:sz w:val="24"/>
                <w:szCs w:val="24"/>
                <w:rtl/>
              </w:rPr>
            </w:pPr>
            <w:r w:rsidRPr="00D546B7">
              <w:rPr>
                <w:rFonts w:hint="cs"/>
                <w:sz w:val="24"/>
                <w:szCs w:val="24"/>
                <w:rtl/>
              </w:rPr>
              <w:t>חלונות ופתחים אחרים במעטפת הבניין</w:t>
            </w:r>
          </w:p>
        </w:tc>
        <w:tc>
          <w:tcPr>
            <w:tcW w:w="624" w:type="dxa"/>
          </w:tcPr>
          <w:p w:rsidR="00D546B7" w:rsidRPr="00D546B7" w:rsidRDefault="00D546B7" w:rsidP="00BE106E">
            <w:pPr>
              <w:pStyle w:val="TableText"/>
              <w:rPr>
                <w:sz w:val="24"/>
                <w:szCs w:val="24"/>
                <w:rtl/>
              </w:rPr>
            </w:pPr>
            <w:r w:rsidRPr="00D546B7">
              <w:rPr>
                <w:rFonts w:hint="cs"/>
                <w:sz w:val="24"/>
                <w:szCs w:val="24"/>
                <w:rtl/>
              </w:rPr>
              <w:t>16.</w:t>
            </w:r>
          </w:p>
        </w:tc>
        <w:tc>
          <w:tcPr>
            <w:tcW w:w="629" w:type="dxa"/>
            <w:gridSpan w:val="2"/>
          </w:tcPr>
          <w:p w:rsidR="00D546B7" w:rsidRPr="00D546B7" w:rsidRDefault="00D546B7" w:rsidP="00BE106E">
            <w:pPr>
              <w:pStyle w:val="TableText"/>
              <w:rPr>
                <w:sz w:val="24"/>
                <w:szCs w:val="24"/>
                <w:rtl/>
              </w:rPr>
            </w:pPr>
            <w:r w:rsidRPr="00D546B7">
              <w:rPr>
                <w:rFonts w:hint="cs"/>
                <w:sz w:val="24"/>
                <w:szCs w:val="24"/>
                <w:rtl/>
              </w:rPr>
              <w:t>(א)</w:t>
            </w:r>
          </w:p>
        </w:tc>
        <w:tc>
          <w:tcPr>
            <w:tcW w:w="6519" w:type="dxa"/>
            <w:gridSpan w:val="3"/>
          </w:tcPr>
          <w:p w:rsidR="00D546B7" w:rsidRPr="00D546B7" w:rsidRDefault="00D546B7" w:rsidP="00222889">
            <w:pPr>
              <w:pStyle w:val="TableBlock"/>
              <w:rPr>
                <w:rFonts w:ascii="David"/>
                <w:sz w:val="24"/>
                <w:szCs w:val="24"/>
                <w:rtl/>
              </w:rPr>
            </w:pPr>
            <w:r w:rsidRPr="00D546B7">
              <w:rPr>
                <w:rFonts w:ascii="David" w:hint="cs"/>
                <w:sz w:val="24"/>
                <w:szCs w:val="24"/>
                <w:rtl/>
              </w:rPr>
              <w:t>פתחים ורכיבים אחרים במעטפת הבניין, לא יפגעו ברציפות אטימות הבניין.</w:t>
            </w:r>
          </w:p>
        </w:tc>
      </w:tr>
      <w:tr w:rsidR="00D546B7" w:rsidTr="00FF308E">
        <w:trPr>
          <w:gridAfter w:val="1"/>
          <w:wAfter w:w="7" w:type="dxa"/>
          <w:cantSplit/>
          <w:trHeight w:val="60"/>
        </w:trPr>
        <w:tc>
          <w:tcPr>
            <w:tcW w:w="1869" w:type="dxa"/>
          </w:tcPr>
          <w:p w:rsidR="00D546B7" w:rsidRPr="00D546B7" w:rsidRDefault="00D546B7" w:rsidP="00BE106E">
            <w:pPr>
              <w:pStyle w:val="TableSideHeading"/>
              <w:rPr>
                <w:sz w:val="24"/>
                <w:szCs w:val="24"/>
                <w:rtl/>
              </w:rPr>
            </w:pPr>
          </w:p>
        </w:tc>
        <w:tc>
          <w:tcPr>
            <w:tcW w:w="624" w:type="dxa"/>
          </w:tcPr>
          <w:p w:rsidR="00D546B7" w:rsidRPr="00D546B7" w:rsidRDefault="00D546B7" w:rsidP="00BE106E">
            <w:pPr>
              <w:pStyle w:val="TableText"/>
              <w:rPr>
                <w:sz w:val="24"/>
                <w:szCs w:val="24"/>
                <w:rtl/>
              </w:rPr>
            </w:pPr>
          </w:p>
        </w:tc>
        <w:tc>
          <w:tcPr>
            <w:tcW w:w="629" w:type="dxa"/>
            <w:gridSpan w:val="2"/>
          </w:tcPr>
          <w:p w:rsidR="00D546B7" w:rsidRPr="00D546B7" w:rsidRDefault="00D546B7" w:rsidP="00BE106E">
            <w:pPr>
              <w:pStyle w:val="TableText"/>
              <w:rPr>
                <w:sz w:val="24"/>
                <w:szCs w:val="24"/>
                <w:rtl/>
              </w:rPr>
            </w:pPr>
            <w:r w:rsidRPr="00D546B7">
              <w:rPr>
                <w:rFonts w:hint="cs"/>
                <w:sz w:val="24"/>
                <w:szCs w:val="24"/>
                <w:rtl/>
              </w:rPr>
              <w:t>(ב)</w:t>
            </w:r>
          </w:p>
        </w:tc>
        <w:tc>
          <w:tcPr>
            <w:tcW w:w="6519" w:type="dxa"/>
            <w:gridSpan w:val="3"/>
          </w:tcPr>
          <w:p w:rsidR="00D546B7" w:rsidRPr="00D546B7" w:rsidRDefault="00D546B7" w:rsidP="00222889">
            <w:pPr>
              <w:pStyle w:val="TableBlock"/>
              <w:rPr>
                <w:rFonts w:ascii="David"/>
                <w:sz w:val="24"/>
                <w:szCs w:val="24"/>
                <w:rtl/>
              </w:rPr>
            </w:pPr>
            <w:r w:rsidRPr="00D546B7">
              <w:rPr>
                <w:rFonts w:ascii="David" w:hint="cs"/>
                <w:sz w:val="24"/>
                <w:szCs w:val="24"/>
                <w:rtl/>
              </w:rPr>
              <w:t>על איטום פתחים הסגורים באמצעות זכוכית ואלומיניום במעטפת הבניין</w:t>
            </w:r>
            <w:r w:rsidR="00077CE0">
              <w:rPr>
                <w:rFonts w:ascii="David"/>
                <w:sz w:val="24"/>
                <w:szCs w:val="24"/>
                <w:rtl/>
              </w:rPr>
              <w:t xml:space="preserve"> </w:t>
            </w:r>
            <w:r w:rsidRPr="00D546B7">
              <w:rPr>
                <w:rFonts w:ascii="David" w:hint="cs"/>
                <w:sz w:val="24"/>
                <w:szCs w:val="24"/>
                <w:rtl/>
              </w:rPr>
              <w:t>יחולו הוראות ת"י 4068</w:t>
            </w:r>
            <w:r w:rsidR="00077CE0">
              <w:rPr>
                <w:rFonts w:ascii="David"/>
                <w:sz w:val="24"/>
                <w:szCs w:val="24"/>
                <w:rtl/>
              </w:rPr>
              <w:t xml:space="preserve"> </w:t>
            </w:r>
            <w:proofErr w:type="spellStart"/>
            <w:r w:rsidRPr="00D546B7">
              <w:rPr>
                <w:rFonts w:ascii="David" w:hint="cs"/>
                <w:sz w:val="24"/>
                <w:szCs w:val="24"/>
                <w:rtl/>
              </w:rPr>
              <w:t>ות"י</w:t>
            </w:r>
            <w:proofErr w:type="spellEnd"/>
            <w:r w:rsidRPr="00D546B7">
              <w:rPr>
                <w:rFonts w:ascii="David" w:hint="cs"/>
                <w:sz w:val="24"/>
                <w:szCs w:val="24"/>
                <w:rtl/>
              </w:rPr>
              <w:t xml:space="preserve"> 4001.</w:t>
            </w:r>
          </w:p>
        </w:tc>
      </w:tr>
      <w:tr w:rsidR="00D546B7" w:rsidTr="00FF308E">
        <w:trPr>
          <w:gridAfter w:val="1"/>
          <w:wAfter w:w="7" w:type="dxa"/>
          <w:cantSplit/>
          <w:trHeight w:val="60"/>
        </w:trPr>
        <w:tc>
          <w:tcPr>
            <w:tcW w:w="1869" w:type="dxa"/>
          </w:tcPr>
          <w:p w:rsidR="00D546B7" w:rsidRPr="00D546B7" w:rsidRDefault="00D546B7" w:rsidP="00BE106E">
            <w:pPr>
              <w:pStyle w:val="TableSideHeading"/>
              <w:rPr>
                <w:sz w:val="24"/>
                <w:szCs w:val="24"/>
                <w:rtl/>
              </w:rPr>
            </w:pPr>
            <w:r w:rsidRPr="00D546B7">
              <w:rPr>
                <w:rFonts w:hint="cs"/>
                <w:sz w:val="24"/>
                <w:szCs w:val="24"/>
                <w:rtl/>
              </w:rPr>
              <w:t>הגנה מפני עיבוי בתוך רכיב הבניין</w:t>
            </w:r>
          </w:p>
        </w:tc>
        <w:tc>
          <w:tcPr>
            <w:tcW w:w="624" w:type="dxa"/>
          </w:tcPr>
          <w:p w:rsidR="00D546B7" w:rsidRPr="00D546B7" w:rsidRDefault="00D546B7" w:rsidP="00BE106E">
            <w:pPr>
              <w:pStyle w:val="TableText"/>
              <w:rPr>
                <w:sz w:val="24"/>
                <w:szCs w:val="24"/>
                <w:rtl/>
              </w:rPr>
            </w:pPr>
            <w:r w:rsidRPr="00D546B7">
              <w:rPr>
                <w:rFonts w:hint="cs"/>
                <w:sz w:val="24"/>
                <w:szCs w:val="24"/>
                <w:rtl/>
              </w:rPr>
              <w:t>17.</w:t>
            </w:r>
          </w:p>
        </w:tc>
        <w:tc>
          <w:tcPr>
            <w:tcW w:w="629" w:type="dxa"/>
            <w:gridSpan w:val="2"/>
          </w:tcPr>
          <w:p w:rsidR="00D546B7" w:rsidRPr="00D546B7" w:rsidRDefault="00D546B7" w:rsidP="00BE106E">
            <w:pPr>
              <w:pStyle w:val="TableText"/>
              <w:rPr>
                <w:sz w:val="24"/>
                <w:szCs w:val="24"/>
                <w:rtl/>
              </w:rPr>
            </w:pPr>
            <w:r w:rsidRPr="00D546B7">
              <w:rPr>
                <w:rFonts w:hint="cs"/>
                <w:sz w:val="24"/>
                <w:szCs w:val="24"/>
                <w:rtl/>
              </w:rPr>
              <w:t>(א)</w:t>
            </w:r>
          </w:p>
        </w:tc>
        <w:tc>
          <w:tcPr>
            <w:tcW w:w="6519" w:type="dxa"/>
            <w:gridSpan w:val="3"/>
          </w:tcPr>
          <w:p w:rsidR="00D546B7" w:rsidRPr="00D546B7" w:rsidRDefault="00D546B7" w:rsidP="00222889">
            <w:pPr>
              <w:pStyle w:val="TableBlock"/>
              <w:rPr>
                <w:rFonts w:ascii="David"/>
                <w:sz w:val="24"/>
                <w:szCs w:val="24"/>
                <w:rtl/>
              </w:rPr>
            </w:pPr>
            <w:r w:rsidRPr="00D546B7">
              <w:rPr>
                <w:rFonts w:ascii="David" w:hint="cs"/>
                <w:sz w:val="24"/>
                <w:szCs w:val="24"/>
                <w:rtl/>
              </w:rPr>
              <w:t>רכיבי מעטפת הבניין או רכיבי בניין אחרים יוגנו מפני עיבוי שעלול להיווצר בין שכבות הרכיבים או בתוכן, באמצעות התקנת שכבה מעכבת אדים בין הבידוד התרמי הפנימי ובין שכבת הגמר הפנימית או באמצעי יעיל אחר.</w:t>
            </w:r>
          </w:p>
        </w:tc>
      </w:tr>
      <w:tr w:rsidR="00D546B7" w:rsidTr="00FF308E">
        <w:trPr>
          <w:gridAfter w:val="1"/>
          <w:wAfter w:w="7" w:type="dxa"/>
          <w:cantSplit/>
          <w:trHeight w:val="60"/>
        </w:trPr>
        <w:tc>
          <w:tcPr>
            <w:tcW w:w="1869" w:type="dxa"/>
          </w:tcPr>
          <w:p w:rsidR="00D546B7" w:rsidRPr="00D546B7" w:rsidRDefault="00D546B7" w:rsidP="00BE106E">
            <w:pPr>
              <w:pStyle w:val="TableSideHeading"/>
              <w:rPr>
                <w:sz w:val="24"/>
                <w:szCs w:val="24"/>
                <w:rtl/>
              </w:rPr>
            </w:pPr>
          </w:p>
        </w:tc>
        <w:tc>
          <w:tcPr>
            <w:tcW w:w="624" w:type="dxa"/>
          </w:tcPr>
          <w:p w:rsidR="00D546B7" w:rsidRPr="00D546B7" w:rsidRDefault="00D546B7" w:rsidP="00BE106E">
            <w:pPr>
              <w:pStyle w:val="TableText"/>
              <w:rPr>
                <w:sz w:val="24"/>
                <w:szCs w:val="24"/>
                <w:rtl/>
              </w:rPr>
            </w:pPr>
          </w:p>
        </w:tc>
        <w:tc>
          <w:tcPr>
            <w:tcW w:w="629" w:type="dxa"/>
            <w:gridSpan w:val="2"/>
          </w:tcPr>
          <w:p w:rsidR="00D546B7" w:rsidRPr="00D546B7" w:rsidRDefault="00D546B7" w:rsidP="00BE106E">
            <w:pPr>
              <w:pStyle w:val="TableText"/>
              <w:rPr>
                <w:sz w:val="24"/>
                <w:szCs w:val="24"/>
                <w:rtl/>
              </w:rPr>
            </w:pPr>
            <w:r w:rsidRPr="00D546B7">
              <w:rPr>
                <w:rFonts w:hint="cs"/>
                <w:sz w:val="24"/>
                <w:szCs w:val="24"/>
                <w:rtl/>
              </w:rPr>
              <w:t>(ב)</w:t>
            </w:r>
          </w:p>
        </w:tc>
        <w:tc>
          <w:tcPr>
            <w:tcW w:w="6519" w:type="dxa"/>
            <w:gridSpan w:val="3"/>
          </w:tcPr>
          <w:p w:rsidR="00D546B7" w:rsidRPr="00D546B7" w:rsidRDefault="00D546B7" w:rsidP="00222889">
            <w:pPr>
              <w:pStyle w:val="TableBlock"/>
              <w:rPr>
                <w:rFonts w:ascii="David"/>
                <w:sz w:val="24"/>
                <w:szCs w:val="24"/>
                <w:rtl/>
              </w:rPr>
            </w:pPr>
            <w:r w:rsidRPr="00D546B7">
              <w:rPr>
                <w:rFonts w:ascii="David" w:hint="cs"/>
                <w:sz w:val="24"/>
                <w:szCs w:val="24"/>
                <w:rtl/>
              </w:rPr>
              <w:t>בשיטות בנייה שבהן לא ניתן למנוע חדירת אוויר לתוך רכיב בניין, ובכלל זה קירות מסך קלים, מי העיבוי ינוקזו אל מחוץ לבניין.</w:t>
            </w:r>
          </w:p>
        </w:tc>
      </w:tr>
      <w:tr w:rsidR="00323C4C" w:rsidTr="00FF308E">
        <w:trPr>
          <w:gridAfter w:val="1"/>
          <w:wAfter w:w="7" w:type="dxa"/>
          <w:cantSplit/>
          <w:trHeight w:val="60"/>
        </w:trPr>
        <w:tc>
          <w:tcPr>
            <w:tcW w:w="1869" w:type="dxa"/>
          </w:tcPr>
          <w:p w:rsidR="00323C4C" w:rsidRPr="00D546B7" w:rsidRDefault="00323C4C" w:rsidP="00BE106E">
            <w:pPr>
              <w:pStyle w:val="TableSideHeading"/>
              <w:rPr>
                <w:sz w:val="24"/>
                <w:szCs w:val="24"/>
                <w:rtl/>
              </w:rPr>
            </w:pPr>
          </w:p>
        </w:tc>
        <w:tc>
          <w:tcPr>
            <w:tcW w:w="7772" w:type="dxa"/>
            <w:gridSpan w:val="6"/>
          </w:tcPr>
          <w:p w:rsidR="00323C4C" w:rsidRPr="00D546B7" w:rsidRDefault="00323C4C" w:rsidP="009E0F7F">
            <w:pPr>
              <w:pStyle w:val="TableHead"/>
              <w:rPr>
                <w:rFonts w:ascii="David"/>
                <w:sz w:val="24"/>
                <w:szCs w:val="24"/>
                <w:rtl/>
              </w:rPr>
            </w:pPr>
            <w:bookmarkStart w:id="10" w:name="_Toc160027510"/>
            <w:r w:rsidRPr="009E0F7F">
              <w:rPr>
                <w:rFonts w:hint="cs"/>
                <w:rtl/>
              </w:rPr>
              <w:t xml:space="preserve">פרק ד' </w:t>
            </w:r>
            <w:r w:rsidRPr="009E0F7F">
              <w:rPr>
                <w:rtl/>
              </w:rPr>
              <w:t>–</w:t>
            </w:r>
            <w:r w:rsidRPr="009E0F7F">
              <w:rPr>
                <w:rFonts w:hint="cs"/>
                <w:rtl/>
              </w:rPr>
              <w:t xml:space="preserve"> איטום גגות ומרפסות</w:t>
            </w:r>
            <w:bookmarkEnd w:id="10"/>
          </w:p>
        </w:tc>
      </w:tr>
      <w:tr w:rsidR="00323C4C" w:rsidTr="00FF308E">
        <w:trPr>
          <w:gridAfter w:val="1"/>
          <w:wAfter w:w="7" w:type="dxa"/>
          <w:cantSplit/>
          <w:trHeight w:val="60"/>
        </w:trPr>
        <w:tc>
          <w:tcPr>
            <w:tcW w:w="1869" w:type="dxa"/>
          </w:tcPr>
          <w:p w:rsidR="00323C4C" w:rsidRPr="00F038F6" w:rsidRDefault="00323C4C" w:rsidP="00BE106E">
            <w:pPr>
              <w:pStyle w:val="TableSideHeading"/>
              <w:rPr>
                <w:sz w:val="24"/>
                <w:szCs w:val="24"/>
                <w:rtl/>
              </w:rPr>
            </w:pPr>
            <w:r w:rsidRPr="00F038F6">
              <w:rPr>
                <w:rFonts w:hint="cs"/>
                <w:sz w:val="24"/>
                <w:szCs w:val="24"/>
                <w:rtl/>
              </w:rPr>
              <w:t>גגות ומרפסות</w:t>
            </w:r>
          </w:p>
        </w:tc>
        <w:tc>
          <w:tcPr>
            <w:tcW w:w="624" w:type="dxa"/>
          </w:tcPr>
          <w:p w:rsidR="00323C4C" w:rsidRPr="00F038F6" w:rsidRDefault="00323C4C" w:rsidP="00BE106E">
            <w:pPr>
              <w:pStyle w:val="TableText"/>
              <w:rPr>
                <w:sz w:val="24"/>
                <w:szCs w:val="24"/>
                <w:rtl/>
              </w:rPr>
            </w:pPr>
            <w:r w:rsidRPr="00F038F6">
              <w:rPr>
                <w:rFonts w:hint="cs"/>
                <w:sz w:val="24"/>
                <w:szCs w:val="24"/>
                <w:rtl/>
              </w:rPr>
              <w:t>18.</w:t>
            </w:r>
          </w:p>
        </w:tc>
        <w:tc>
          <w:tcPr>
            <w:tcW w:w="629" w:type="dxa"/>
            <w:gridSpan w:val="2"/>
          </w:tcPr>
          <w:p w:rsidR="00323C4C" w:rsidRPr="00F038F6" w:rsidRDefault="00323C4C" w:rsidP="00BE106E">
            <w:pPr>
              <w:pStyle w:val="TableText"/>
              <w:rPr>
                <w:sz w:val="24"/>
                <w:szCs w:val="24"/>
                <w:rtl/>
              </w:rPr>
            </w:pPr>
            <w:r w:rsidRPr="00F038F6">
              <w:rPr>
                <w:rFonts w:hint="cs"/>
                <w:sz w:val="24"/>
                <w:szCs w:val="24"/>
                <w:rtl/>
              </w:rPr>
              <w:t>(א)</w:t>
            </w:r>
          </w:p>
        </w:tc>
        <w:tc>
          <w:tcPr>
            <w:tcW w:w="6519" w:type="dxa"/>
            <w:gridSpan w:val="3"/>
          </w:tcPr>
          <w:p w:rsidR="00323C4C" w:rsidRPr="00F038F6" w:rsidRDefault="00323C4C" w:rsidP="00222889">
            <w:pPr>
              <w:pStyle w:val="TableBlock"/>
              <w:rPr>
                <w:rFonts w:ascii="David"/>
                <w:sz w:val="24"/>
                <w:szCs w:val="24"/>
                <w:rtl/>
              </w:rPr>
            </w:pPr>
            <w:r w:rsidRPr="00F038F6">
              <w:rPr>
                <w:rFonts w:ascii="David" w:hint="cs"/>
                <w:sz w:val="24"/>
                <w:szCs w:val="24"/>
                <w:rtl/>
              </w:rPr>
              <w:t>גג בניין ומרפסות הבניין יאפשרו ניקוז של המים.</w:t>
            </w:r>
            <w:r w:rsidR="00077CE0">
              <w:rPr>
                <w:sz w:val="24"/>
                <w:szCs w:val="24"/>
                <w:rtl/>
              </w:rPr>
              <w:t xml:space="preserve"> </w:t>
            </w:r>
          </w:p>
        </w:tc>
      </w:tr>
      <w:tr w:rsidR="00323C4C" w:rsidTr="00FF308E">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BE106E">
            <w:pPr>
              <w:pStyle w:val="TableText"/>
              <w:rPr>
                <w:sz w:val="24"/>
                <w:szCs w:val="24"/>
                <w:rtl/>
              </w:rPr>
            </w:pPr>
          </w:p>
        </w:tc>
        <w:tc>
          <w:tcPr>
            <w:tcW w:w="629" w:type="dxa"/>
            <w:gridSpan w:val="2"/>
          </w:tcPr>
          <w:p w:rsidR="00323C4C" w:rsidRPr="00F038F6" w:rsidRDefault="00323C4C" w:rsidP="00BE106E">
            <w:pPr>
              <w:pStyle w:val="TableText"/>
              <w:rPr>
                <w:sz w:val="24"/>
                <w:szCs w:val="24"/>
                <w:rtl/>
              </w:rPr>
            </w:pPr>
            <w:r w:rsidRPr="00F038F6">
              <w:rPr>
                <w:rFonts w:hint="cs"/>
                <w:sz w:val="24"/>
                <w:szCs w:val="24"/>
                <w:rtl/>
              </w:rPr>
              <w:t>(ב)</w:t>
            </w:r>
          </w:p>
        </w:tc>
        <w:tc>
          <w:tcPr>
            <w:tcW w:w="6519" w:type="dxa"/>
            <w:gridSpan w:val="3"/>
          </w:tcPr>
          <w:p w:rsidR="00323C4C" w:rsidRPr="00F038F6" w:rsidRDefault="00323C4C" w:rsidP="00222889">
            <w:pPr>
              <w:pStyle w:val="TableBlock"/>
              <w:rPr>
                <w:rFonts w:ascii="David"/>
                <w:sz w:val="24"/>
                <w:szCs w:val="24"/>
                <w:rtl/>
              </w:rPr>
            </w:pPr>
            <w:r w:rsidRPr="00F038F6">
              <w:rPr>
                <w:rFonts w:ascii="David" w:hint="cs"/>
                <w:sz w:val="24"/>
                <w:szCs w:val="24"/>
                <w:rtl/>
              </w:rPr>
              <w:t>ניקוז גג ומרפסת לא יאפשר זרימה של מים ישירות על קירות הבניין, אלא אם כן ייאטמו קירות הבניין בחלק שבו זורמים מים ישירות עליהם, ברמת איטום שוות ערך לדרישת ת"י 4518.</w:t>
            </w:r>
          </w:p>
        </w:tc>
      </w:tr>
      <w:tr w:rsidR="00323C4C" w:rsidTr="00FF308E">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BE106E">
            <w:pPr>
              <w:pStyle w:val="TableText"/>
              <w:rPr>
                <w:sz w:val="24"/>
                <w:szCs w:val="24"/>
                <w:rtl/>
              </w:rPr>
            </w:pPr>
          </w:p>
        </w:tc>
        <w:tc>
          <w:tcPr>
            <w:tcW w:w="629" w:type="dxa"/>
            <w:gridSpan w:val="2"/>
          </w:tcPr>
          <w:p w:rsidR="00323C4C" w:rsidRPr="00F038F6" w:rsidRDefault="00323C4C" w:rsidP="00BE106E">
            <w:pPr>
              <w:pStyle w:val="TableText"/>
              <w:rPr>
                <w:sz w:val="24"/>
                <w:szCs w:val="24"/>
                <w:rtl/>
              </w:rPr>
            </w:pPr>
            <w:r w:rsidRPr="00F038F6">
              <w:rPr>
                <w:rFonts w:hint="cs"/>
                <w:sz w:val="24"/>
                <w:szCs w:val="24"/>
                <w:rtl/>
              </w:rPr>
              <w:t>(ג)</w:t>
            </w:r>
          </w:p>
        </w:tc>
        <w:tc>
          <w:tcPr>
            <w:tcW w:w="6519" w:type="dxa"/>
            <w:gridSpan w:val="3"/>
          </w:tcPr>
          <w:p w:rsidR="00323C4C" w:rsidRPr="00F038F6" w:rsidRDefault="00323C4C" w:rsidP="00222889">
            <w:pPr>
              <w:pStyle w:val="TableBlock"/>
              <w:rPr>
                <w:rFonts w:ascii="David"/>
                <w:sz w:val="24"/>
                <w:szCs w:val="24"/>
                <w:rtl/>
              </w:rPr>
            </w:pPr>
            <w:r w:rsidRPr="00F038F6">
              <w:rPr>
                <w:rFonts w:ascii="David" w:hint="cs"/>
                <w:sz w:val="24"/>
                <w:szCs w:val="24"/>
                <w:rtl/>
              </w:rPr>
              <w:t>קיר או מעקה בנוי מעל פני גג יהיו אטומים בכל היקפם או יכוסו</w:t>
            </w:r>
            <w:r w:rsidR="00077CE0">
              <w:rPr>
                <w:rFonts w:ascii="David"/>
                <w:sz w:val="24"/>
                <w:szCs w:val="24"/>
                <w:rtl/>
              </w:rPr>
              <w:t xml:space="preserve"> </w:t>
            </w:r>
            <w:r w:rsidRPr="00F038F6">
              <w:rPr>
                <w:rFonts w:ascii="David" w:hint="cs"/>
                <w:sz w:val="24"/>
                <w:szCs w:val="24"/>
                <w:rtl/>
              </w:rPr>
              <w:t>בנדבך ראש או בחגורת בטון; כוסו הקיר או המעקה בנדבך ראש או בחגורת בטון יחולו עליהם הוראות אלה:</w:t>
            </w:r>
          </w:p>
        </w:tc>
      </w:tr>
      <w:tr w:rsidR="00323C4C" w:rsidTr="00323C4C">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BE106E">
            <w:pPr>
              <w:pStyle w:val="TableText"/>
              <w:rPr>
                <w:sz w:val="24"/>
                <w:szCs w:val="24"/>
                <w:rtl/>
              </w:rPr>
            </w:pPr>
          </w:p>
        </w:tc>
        <w:tc>
          <w:tcPr>
            <w:tcW w:w="629" w:type="dxa"/>
            <w:gridSpan w:val="2"/>
          </w:tcPr>
          <w:p w:rsidR="00323C4C" w:rsidRPr="00F038F6" w:rsidRDefault="00323C4C" w:rsidP="00BE106E">
            <w:pPr>
              <w:pStyle w:val="TableText"/>
              <w:rPr>
                <w:sz w:val="24"/>
                <w:szCs w:val="24"/>
                <w:rtl/>
              </w:rPr>
            </w:pPr>
          </w:p>
        </w:tc>
        <w:tc>
          <w:tcPr>
            <w:tcW w:w="427" w:type="dxa"/>
            <w:gridSpan w:val="2"/>
          </w:tcPr>
          <w:p w:rsidR="00323C4C" w:rsidRPr="00F038F6" w:rsidRDefault="00323C4C" w:rsidP="00222889">
            <w:pPr>
              <w:pStyle w:val="TableBlock"/>
              <w:rPr>
                <w:rFonts w:ascii="David"/>
                <w:sz w:val="24"/>
                <w:szCs w:val="24"/>
                <w:rtl/>
              </w:rPr>
            </w:pPr>
            <w:r w:rsidRPr="00F038F6">
              <w:rPr>
                <w:rFonts w:ascii="David" w:hint="cs"/>
                <w:sz w:val="24"/>
                <w:szCs w:val="24"/>
                <w:rtl/>
              </w:rPr>
              <w:t>(1)</w:t>
            </w:r>
          </w:p>
        </w:tc>
        <w:tc>
          <w:tcPr>
            <w:tcW w:w="6092" w:type="dxa"/>
          </w:tcPr>
          <w:p w:rsidR="00323C4C" w:rsidRPr="00F038F6" w:rsidRDefault="00323C4C" w:rsidP="00222889">
            <w:pPr>
              <w:pStyle w:val="TableBlock"/>
              <w:rPr>
                <w:rFonts w:ascii="David"/>
                <w:sz w:val="24"/>
                <w:szCs w:val="24"/>
                <w:rtl/>
              </w:rPr>
            </w:pPr>
            <w:r w:rsidRPr="00F038F6">
              <w:rPr>
                <w:rFonts w:ascii="David" w:hint="cs"/>
                <w:sz w:val="24"/>
                <w:szCs w:val="24"/>
                <w:rtl/>
              </w:rPr>
              <w:t>נדבך הראש או חגורת הבטון יהיו מיוצרים מחומרים שימנעו חדירת מים ורטיבות לקיר;</w:t>
            </w:r>
          </w:p>
        </w:tc>
      </w:tr>
      <w:tr w:rsidR="00323C4C" w:rsidTr="00323C4C">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BE106E">
            <w:pPr>
              <w:pStyle w:val="TableText"/>
              <w:rPr>
                <w:sz w:val="24"/>
                <w:szCs w:val="24"/>
                <w:rtl/>
              </w:rPr>
            </w:pPr>
          </w:p>
        </w:tc>
        <w:tc>
          <w:tcPr>
            <w:tcW w:w="629" w:type="dxa"/>
            <w:gridSpan w:val="2"/>
          </w:tcPr>
          <w:p w:rsidR="00323C4C" w:rsidRPr="00F038F6" w:rsidRDefault="00323C4C" w:rsidP="00BE106E">
            <w:pPr>
              <w:pStyle w:val="TableText"/>
              <w:rPr>
                <w:sz w:val="24"/>
                <w:szCs w:val="24"/>
                <w:rtl/>
              </w:rPr>
            </w:pPr>
          </w:p>
        </w:tc>
        <w:tc>
          <w:tcPr>
            <w:tcW w:w="427" w:type="dxa"/>
            <w:gridSpan w:val="2"/>
          </w:tcPr>
          <w:p w:rsidR="00323C4C" w:rsidRPr="00F038F6" w:rsidRDefault="00323C4C" w:rsidP="00222889">
            <w:pPr>
              <w:pStyle w:val="TableBlock"/>
              <w:rPr>
                <w:rFonts w:ascii="David"/>
                <w:sz w:val="24"/>
                <w:szCs w:val="24"/>
                <w:rtl/>
              </w:rPr>
            </w:pPr>
            <w:r w:rsidRPr="00F038F6">
              <w:rPr>
                <w:rFonts w:ascii="David" w:hint="cs"/>
                <w:sz w:val="24"/>
                <w:szCs w:val="24"/>
                <w:rtl/>
              </w:rPr>
              <w:t>(2)</w:t>
            </w:r>
          </w:p>
        </w:tc>
        <w:tc>
          <w:tcPr>
            <w:tcW w:w="6092" w:type="dxa"/>
          </w:tcPr>
          <w:p w:rsidR="00323C4C" w:rsidRPr="00F038F6" w:rsidRDefault="00323C4C" w:rsidP="00222889">
            <w:pPr>
              <w:pStyle w:val="TableBlock"/>
              <w:rPr>
                <w:rFonts w:ascii="David"/>
                <w:sz w:val="24"/>
                <w:szCs w:val="24"/>
                <w:rtl/>
              </w:rPr>
            </w:pPr>
            <w:r w:rsidRPr="00F038F6">
              <w:rPr>
                <w:rFonts w:ascii="David" w:hint="cs"/>
                <w:sz w:val="24"/>
                <w:szCs w:val="24"/>
                <w:rtl/>
              </w:rPr>
              <w:t>שיפוע נדבך הראש או חגורת הבטון יהיה כלפי פנים הגג.</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נקזי מי גשם</w:t>
            </w:r>
          </w:p>
        </w:tc>
        <w:tc>
          <w:tcPr>
            <w:tcW w:w="624" w:type="dxa"/>
          </w:tcPr>
          <w:p w:rsidR="00E41CC5" w:rsidRPr="00F038F6" w:rsidRDefault="00E41CC5" w:rsidP="00BE106E">
            <w:pPr>
              <w:pStyle w:val="TableText"/>
              <w:rPr>
                <w:sz w:val="24"/>
                <w:szCs w:val="24"/>
                <w:rtl/>
              </w:rPr>
            </w:pPr>
            <w:r w:rsidRPr="00F038F6">
              <w:rPr>
                <w:rFonts w:hint="cs"/>
                <w:sz w:val="24"/>
                <w:szCs w:val="24"/>
                <w:rtl/>
              </w:rPr>
              <w:t>19.</w:t>
            </w: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(א)</w:t>
            </w:r>
          </w:p>
        </w:tc>
        <w:tc>
          <w:tcPr>
            <w:tcW w:w="6519" w:type="dxa"/>
            <w:gridSpan w:val="3"/>
          </w:tcPr>
          <w:p w:rsidR="00E41CC5" w:rsidRPr="00F038F6" w:rsidRDefault="00E41CC5" w:rsidP="00222889">
            <w:pPr>
              <w:pStyle w:val="TableBlock"/>
              <w:rPr>
                <w:rFonts w:ascii="David"/>
                <w:sz w:val="24"/>
                <w:szCs w:val="24"/>
                <w:rtl/>
              </w:rPr>
            </w:pPr>
            <w:r w:rsidRPr="00F038F6">
              <w:rPr>
                <w:rFonts w:ascii="David" w:hint="cs"/>
                <w:sz w:val="24"/>
                <w:szCs w:val="24"/>
                <w:rtl/>
              </w:rPr>
              <w:t>נקזי מי הגשם יאפשרו ניקוז של פני מערכת האיטום ושל כל אחת מהשכבות שבהן עלולה להיווצר זרימת מים</w:t>
            </w:r>
            <w:r w:rsidRPr="00F038F6">
              <w:rPr>
                <w:rFonts w:hint="cs"/>
                <w:sz w:val="24"/>
                <w:szCs w:val="24"/>
                <w:rtl/>
              </w:rPr>
              <w:t xml:space="preserve"> או היקוות מים, לרבות שכבות הריצוף והמילוי.</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p>
        </w:tc>
        <w:tc>
          <w:tcPr>
            <w:tcW w:w="624" w:type="dxa"/>
          </w:tcPr>
          <w:p w:rsidR="00E41CC5" w:rsidRPr="00F038F6" w:rsidRDefault="00E41CC5" w:rsidP="00BE106E">
            <w:pPr>
              <w:pStyle w:val="TableText"/>
              <w:rPr>
                <w:sz w:val="24"/>
                <w:szCs w:val="24"/>
                <w:rtl/>
              </w:rPr>
            </w:pP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(ב)</w:t>
            </w:r>
          </w:p>
        </w:tc>
        <w:tc>
          <w:tcPr>
            <w:tcW w:w="6519" w:type="dxa"/>
            <w:gridSpan w:val="3"/>
          </w:tcPr>
          <w:p w:rsidR="00E41CC5" w:rsidRPr="00F038F6" w:rsidRDefault="00E41CC5" w:rsidP="00222889">
            <w:pPr>
              <w:pStyle w:val="TableBlock"/>
              <w:rPr>
                <w:rFonts w:ascii="David"/>
                <w:sz w:val="24"/>
                <w:szCs w:val="24"/>
                <w:rtl/>
              </w:rPr>
            </w:pPr>
            <w:r w:rsidRPr="00F038F6">
              <w:rPr>
                <w:rFonts w:ascii="David" w:hint="eastAsia"/>
                <w:sz w:val="24"/>
                <w:szCs w:val="24"/>
                <w:rtl/>
              </w:rPr>
              <w:t>מספר</w:t>
            </w:r>
            <w:r w:rsidRPr="00F038F6">
              <w:rPr>
                <w:rFonts w:ascii="David"/>
                <w:sz w:val="24"/>
                <w:szCs w:val="24"/>
                <w:rtl/>
              </w:rPr>
              <w:t xml:space="preserve"> נקזי מי גשם וקוטרם יתאים ל</w:t>
            </w:r>
            <w:r w:rsidRPr="00F038F6">
              <w:rPr>
                <w:rFonts w:ascii="David" w:hint="cs"/>
                <w:sz w:val="24"/>
                <w:szCs w:val="24"/>
                <w:rtl/>
              </w:rPr>
              <w:t>קבוע</w:t>
            </w:r>
            <w:r w:rsidRPr="00F038F6">
              <w:rPr>
                <w:rFonts w:ascii="David"/>
                <w:sz w:val="24"/>
                <w:szCs w:val="24"/>
                <w:rtl/>
              </w:rPr>
              <w:t xml:space="preserve"> </w:t>
            </w:r>
            <w:proofErr w:type="spellStart"/>
            <w:r w:rsidRPr="00F038F6">
              <w:rPr>
                <w:rFonts w:ascii="David"/>
                <w:sz w:val="24"/>
                <w:szCs w:val="24"/>
                <w:rtl/>
              </w:rPr>
              <w:t>בת"י</w:t>
            </w:r>
            <w:proofErr w:type="spellEnd"/>
            <w:r w:rsidRPr="00F038F6">
              <w:rPr>
                <w:rFonts w:ascii="David"/>
                <w:sz w:val="24"/>
                <w:szCs w:val="24"/>
                <w:rtl/>
              </w:rPr>
              <w:t xml:space="preserve"> 1205.</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גגות שטוחים ומרפסות מבטון</w:t>
            </w:r>
          </w:p>
        </w:tc>
        <w:tc>
          <w:tcPr>
            <w:tcW w:w="624" w:type="dxa"/>
          </w:tcPr>
          <w:p w:rsidR="00E41CC5" w:rsidRPr="00F038F6" w:rsidRDefault="00E41CC5" w:rsidP="00323C4C">
            <w:pPr>
              <w:pStyle w:val="TableText"/>
              <w:rPr>
                <w:sz w:val="24"/>
                <w:szCs w:val="24"/>
                <w:rtl/>
              </w:rPr>
            </w:pPr>
            <w:r w:rsidRPr="00F038F6">
              <w:rPr>
                <w:rFonts w:hint="cs"/>
                <w:sz w:val="24"/>
                <w:szCs w:val="24"/>
                <w:rtl/>
              </w:rPr>
              <w:t>20.</w:t>
            </w:r>
          </w:p>
        </w:tc>
        <w:tc>
          <w:tcPr>
            <w:tcW w:w="629" w:type="dxa"/>
            <w:gridSpan w:val="2"/>
          </w:tcPr>
          <w:p w:rsidR="00E41CC5" w:rsidRPr="00F038F6" w:rsidRDefault="00E41CC5" w:rsidP="00BE106E">
            <w:pPr>
              <w:pStyle w:val="TableText"/>
              <w:rPr>
                <w:sz w:val="24"/>
                <w:szCs w:val="24"/>
                <w:rtl/>
              </w:rPr>
            </w:pPr>
          </w:p>
        </w:tc>
        <w:tc>
          <w:tcPr>
            <w:tcW w:w="6519" w:type="dxa"/>
            <w:gridSpan w:val="3"/>
          </w:tcPr>
          <w:p w:rsidR="00E41CC5" w:rsidRPr="00F038F6" w:rsidRDefault="00E41CC5" w:rsidP="00222889">
            <w:pPr>
              <w:pStyle w:val="TableBlock"/>
              <w:rPr>
                <w:rFonts w:ascii="David"/>
                <w:sz w:val="24"/>
                <w:szCs w:val="24"/>
                <w:rtl/>
              </w:rPr>
            </w:pPr>
            <w:r w:rsidRPr="00F038F6">
              <w:rPr>
                <w:rFonts w:hint="cs"/>
                <w:sz w:val="24"/>
                <w:szCs w:val="24"/>
                <w:rtl/>
              </w:rPr>
              <w:t>גג</w:t>
            </w:r>
            <w:r w:rsidR="00077CE0">
              <w:rPr>
                <w:sz w:val="24"/>
                <w:szCs w:val="24"/>
                <w:rtl/>
              </w:rPr>
              <w:t xml:space="preserve"> </w:t>
            </w:r>
            <w:r w:rsidRPr="00F038F6">
              <w:rPr>
                <w:rFonts w:hint="cs"/>
                <w:sz w:val="24"/>
                <w:szCs w:val="24"/>
                <w:rtl/>
              </w:rPr>
              <w:t>שטוח ומרפסת העשויים בטון יאטמו באמצעות מערכת איטום שתתוכנן ותבוצע באופן המפורט להלן:</w:t>
            </w:r>
          </w:p>
        </w:tc>
      </w:tr>
      <w:tr w:rsidR="00323C4C" w:rsidTr="00323C4C">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323C4C">
            <w:pPr>
              <w:pStyle w:val="TableText"/>
              <w:rPr>
                <w:sz w:val="24"/>
                <w:szCs w:val="24"/>
                <w:rtl/>
              </w:rPr>
            </w:pPr>
          </w:p>
        </w:tc>
        <w:tc>
          <w:tcPr>
            <w:tcW w:w="629" w:type="dxa"/>
            <w:gridSpan w:val="2"/>
          </w:tcPr>
          <w:p w:rsidR="00323C4C" w:rsidRPr="00F038F6" w:rsidRDefault="00323C4C" w:rsidP="00BE106E">
            <w:pPr>
              <w:pStyle w:val="TableText"/>
              <w:rPr>
                <w:sz w:val="24"/>
                <w:szCs w:val="24"/>
                <w:rtl/>
              </w:rPr>
            </w:pPr>
          </w:p>
        </w:tc>
        <w:tc>
          <w:tcPr>
            <w:tcW w:w="427" w:type="dxa"/>
            <w:gridSpan w:val="2"/>
          </w:tcPr>
          <w:p w:rsidR="00323C4C" w:rsidRPr="00F038F6" w:rsidRDefault="00323C4C" w:rsidP="00222889">
            <w:pPr>
              <w:pStyle w:val="TableBlock"/>
              <w:rPr>
                <w:rFonts w:ascii="David"/>
                <w:sz w:val="24"/>
                <w:szCs w:val="24"/>
                <w:rtl/>
              </w:rPr>
            </w:pPr>
            <w:r w:rsidRPr="00F038F6">
              <w:rPr>
                <w:rFonts w:ascii="David" w:hint="cs"/>
                <w:sz w:val="24"/>
                <w:szCs w:val="24"/>
                <w:rtl/>
              </w:rPr>
              <w:t>(1)</w:t>
            </w:r>
          </w:p>
        </w:tc>
        <w:tc>
          <w:tcPr>
            <w:tcW w:w="6092" w:type="dxa"/>
          </w:tcPr>
          <w:p w:rsidR="00323C4C" w:rsidRPr="00F038F6" w:rsidRDefault="00323C4C" w:rsidP="00222889">
            <w:pPr>
              <w:pStyle w:val="TableBlock"/>
              <w:rPr>
                <w:sz w:val="24"/>
                <w:szCs w:val="24"/>
                <w:rtl/>
              </w:rPr>
            </w:pPr>
            <w:r w:rsidRPr="00F038F6">
              <w:rPr>
                <w:rFonts w:ascii="David" w:hint="cs"/>
                <w:sz w:val="24"/>
                <w:szCs w:val="24"/>
                <w:rtl/>
              </w:rPr>
              <w:t>התשתית לאיטום והשיפועים יעמדו בדרישות ת"י 1752,</w:t>
            </w:r>
            <w:r w:rsidRPr="00F038F6">
              <w:rPr>
                <w:rFonts w:hint="cs"/>
                <w:sz w:val="24"/>
                <w:szCs w:val="24"/>
                <w:rtl/>
              </w:rPr>
              <w:t xml:space="preserve"> </w:t>
            </w:r>
            <w:r w:rsidRPr="00F038F6">
              <w:rPr>
                <w:rFonts w:ascii="David" w:hint="cs"/>
                <w:sz w:val="24"/>
                <w:szCs w:val="24"/>
                <w:rtl/>
              </w:rPr>
              <w:t>חלק1;</w:t>
            </w:r>
          </w:p>
        </w:tc>
      </w:tr>
      <w:tr w:rsidR="00323C4C" w:rsidTr="00323C4C">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323C4C">
            <w:pPr>
              <w:pStyle w:val="TableText"/>
              <w:rPr>
                <w:sz w:val="24"/>
                <w:szCs w:val="24"/>
                <w:rtl/>
              </w:rPr>
            </w:pPr>
          </w:p>
        </w:tc>
        <w:tc>
          <w:tcPr>
            <w:tcW w:w="629" w:type="dxa"/>
            <w:gridSpan w:val="2"/>
          </w:tcPr>
          <w:p w:rsidR="00323C4C" w:rsidRPr="00F038F6" w:rsidRDefault="00323C4C" w:rsidP="00BE106E">
            <w:pPr>
              <w:pStyle w:val="TableText"/>
              <w:rPr>
                <w:sz w:val="24"/>
                <w:szCs w:val="24"/>
                <w:rtl/>
              </w:rPr>
            </w:pPr>
          </w:p>
        </w:tc>
        <w:tc>
          <w:tcPr>
            <w:tcW w:w="427" w:type="dxa"/>
            <w:gridSpan w:val="2"/>
          </w:tcPr>
          <w:p w:rsidR="00323C4C" w:rsidRPr="00F038F6" w:rsidRDefault="00323C4C" w:rsidP="00222889">
            <w:pPr>
              <w:pStyle w:val="TableBlock"/>
              <w:rPr>
                <w:rFonts w:ascii="David"/>
                <w:sz w:val="24"/>
                <w:szCs w:val="24"/>
                <w:rtl/>
              </w:rPr>
            </w:pPr>
            <w:r w:rsidRPr="00F038F6">
              <w:rPr>
                <w:rFonts w:ascii="David" w:hint="cs"/>
                <w:sz w:val="24"/>
                <w:szCs w:val="24"/>
                <w:rtl/>
              </w:rPr>
              <w:t>(2)</w:t>
            </w:r>
          </w:p>
        </w:tc>
        <w:tc>
          <w:tcPr>
            <w:tcW w:w="6092" w:type="dxa"/>
          </w:tcPr>
          <w:p w:rsidR="00323C4C" w:rsidRPr="00F038F6" w:rsidRDefault="00323C4C" w:rsidP="00222889">
            <w:pPr>
              <w:pStyle w:val="TableBlock"/>
              <w:rPr>
                <w:rFonts w:ascii="David"/>
                <w:sz w:val="24"/>
                <w:szCs w:val="24"/>
                <w:rtl/>
              </w:rPr>
            </w:pPr>
            <w:r w:rsidRPr="00F038F6">
              <w:rPr>
                <w:rFonts w:hint="cs"/>
                <w:sz w:val="24"/>
                <w:szCs w:val="24"/>
                <w:rtl/>
              </w:rPr>
              <w:t>חומרי ה</w:t>
            </w:r>
            <w:r w:rsidRPr="00F038F6">
              <w:rPr>
                <w:sz w:val="24"/>
                <w:szCs w:val="24"/>
                <w:rtl/>
              </w:rPr>
              <w:t>איטום יעמ</w:t>
            </w:r>
            <w:r w:rsidRPr="00F038F6">
              <w:rPr>
                <w:rFonts w:hint="cs"/>
                <w:sz w:val="24"/>
                <w:szCs w:val="24"/>
                <w:rtl/>
              </w:rPr>
              <w:t>דו בדרישות</w:t>
            </w:r>
            <w:r w:rsidRPr="00F038F6">
              <w:rPr>
                <w:sz w:val="24"/>
                <w:szCs w:val="24"/>
                <w:rtl/>
              </w:rPr>
              <w:t xml:space="preserve"> ת"י 1430</w:t>
            </w:r>
            <w:r w:rsidRPr="00F038F6">
              <w:rPr>
                <w:rFonts w:hint="cs"/>
                <w:sz w:val="24"/>
                <w:szCs w:val="24"/>
                <w:rtl/>
              </w:rPr>
              <w:t xml:space="preserve">, </w:t>
            </w:r>
            <w:r w:rsidRPr="00F038F6">
              <w:rPr>
                <w:sz w:val="24"/>
                <w:szCs w:val="24"/>
                <w:rtl/>
              </w:rPr>
              <w:t>חלק</w:t>
            </w:r>
            <w:r w:rsidRPr="00F038F6">
              <w:rPr>
                <w:rFonts w:hint="cs"/>
                <w:sz w:val="24"/>
                <w:szCs w:val="24"/>
                <w:rtl/>
              </w:rPr>
              <w:t>ים</w:t>
            </w:r>
            <w:r w:rsidRPr="00F038F6">
              <w:rPr>
                <w:sz w:val="24"/>
                <w:szCs w:val="24"/>
                <w:rtl/>
              </w:rPr>
              <w:t xml:space="preserve"> 2,1 ו-3</w:t>
            </w:r>
            <w:r w:rsidRPr="00F038F6">
              <w:rPr>
                <w:rFonts w:hint="cs"/>
                <w:sz w:val="24"/>
                <w:szCs w:val="24"/>
                <w:rtl/>
              </w:rPr>
              <w:t>;</w:t>
            </w:r>
          </w:p>
        </w:tc>
      </w:tr>
      <w:tr w:rsidR="00323C4C" w:rsidTr="00323C4C">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323C4C">
            <w:pPr>
              <w:pStyle w:val="TableText"/>
              <w:rPr>
                <w:sz w:val="24"/>
                <w:szCs w:val="24"/>
                <w:rtl/>
              </w:rPr>
            </w:pPr>
          </w:p>
        </w:tc>
        <w:tc>
          <w:tcPr>
            <w:tcW w:w="629" w:type="dxa"/>
            <w:gridSpan w:val="2"/>
          </w:tcPr>
          <w:p w:rsidR="00323C4C" w:rsidRPr="00F038F6" w:rsidRDefault="00323C4C" w:rsidP="00BE106E">
            <w:pPr>
              <w:pStyle w:val="TableText"/>
              <w:rPr>
                <w:sz w:val="24"/>
                <w:szCs w:val="24"/>
                <w:rtl/>
              </w:rPr>
            </w:pPr>
          </w:p>
        </w:tc>
        <w:tc>
          <w:tcPr>
            <w:tcW w:w="427" w:type="dxa"/>
            <w:gridSpan w:val="2"/>
          </w:tcPr>
          <w:p w:rsidR="00323C4C" w:rsidRPr="00F038F6" w:rsidRDefault="00323C4C" w:rsidP="00222889">
            <w:pPr>
              <w:pStyle w:val="TableBlock"/>
              <w:rPr>
                <w:rFonts w:ascii="David"/>
                <w:sz w:val="24"/>
                <w:szCs w:val="24"/>
                <w:rtl/>
              </w:rPr>
            </w:pPr>
            <w:r w:rsidRPr="00F038F6">
              <w:rPr>
                <w:rFonts w:ascii="David" w:hint="cs"/>
                <w:sz w:val="24"/>
                <w:szCs w:val="24"/>
                <w:rtl/>
              </w:rPr>
              <w:t>(3)</w:t>
            </w:r>
          </w:p>
        </w:tc>
        <w:tc>
          <w:tcPr>
            <w:tcW w:w="6092" w:type="dxa"/>
          </w:tcPr>
          <w:p w:rsidR="00323C4C" w:rsidRPr="00F038F6" w:rsidRDefault="00323C4C" w:rsidP="00222889">
            <w:pPr>
              <w:pStyle w:val="TableBlock"/>
              <w:rPr>
                <w:sz w:val="24"/>
                <w:szCs w:val="24"/>
                <w:rtl/>
              </w:rPr>
            </w:pPr>
            <w:r w:rsidRPr="00F038F6">
              <w:rPr>
                <w:rFonts w:hint="cs"/>
                <w:sz w:val="24"/>
                <w:szCs w:val="24"/>
                <w:rtl/>
              </w:rPr>
              <w:t xml:space="preserve">מערכת </w:t>
            </w:r>
            <w:r w:rsidRPr="00F038F6">
              <w:rPr>
                <w:sz w:val="24"/>
                <w:szCs w:val="24"/>
                <w:rtl/>
              </w:rPr>
              <w:t>איטום</w:t>
            </w:r>
            <w:r w:rsidRPr="00F038F6">
              <w:rPr>
                <w:rFonts w:hint="cs"/>
                <w:sz w:val="24"/>
                <w:szCs w:val="24"/>
                <w:rtl/>
              </w:rPr>
              <w:t xml:space="preserve"> העשויה יריעות </w:t>
            </w:r>
            <w:proofErr w:type="spellStart"/>
            <w:r w:rsidRPr="00F038F6">
              <w:rPr>
                <w:rFonts w:hint="cs"/>
                <w:sz w:val="24"/>
                <w:szCs w:val="24"/>
                <w:rtl/>
              </w:rPr>
              <w:t>ביטומניות</w:t>
            </w:r>
            <w:proofErr w:type="spellEnd"/>
            <w:r w:rsidRPr="00F038F6">
              <w:rPr>
                <w:rFonts w:hint="cs"/>
                <w:sz w:val="24"/>
                <w:szCs w:val="24"/>
                <w:rtl/>
              </w:rPr>
              <w:t xml:space="preserve"> תעמוד בדרישות ת"י 1752, חלק 1 וחלק 2.</w:t>
            </w:r>
            <w:r w:rsidR="00077CE0">
              <w:rPr>
                <w:rFonts w:ascii="David"/>
                <w:sz w:val="24"/>
                <w:szCs w:val="24"/>
                <w:rtl/>
              </w:rPr>
              <w:t xml:space="preserve"> </w:t>
            </w:r>
          </w:p>
        </w:tc>
      </w:tr>
      <w:tr w:rsidR="00323C4C" w:rsidTr="00323C4C">
        <w:trPr>
          <w:gridAfter w:val="1"/>
          <w:wAfter w:w="7" w:type="dxa"/>
          <w:cantSplit/>
          <w:trHeight w:val="60"/>
        </w:trPr>
        <w:tc>
          <w:tcPr>
            <w:tcW w:w="1869" w:type="dxa"/>
          </w:tcPr>
          <w:p w:rsidR="00323C4C" w:rsidRPr="00F038F6" w:rsidRDefault="00323C4C" w:rsidP="00BE106E">
            <w:pPr>
              <w:pStyle w:val="TableSideHeading"/>
              <w:rPr>
                <w:sz w:val="24"/>
                <w:szCs w:val="24"/>
                <w:rtl/>
              </w:rPr>
            </w:pPr>
          </w:p>
        </w:tc>
        <w:tc>
          <w:tcPr>
            <w:tcW w:w="624" w:type="dxa"/>
          </w:tcPr>
          <w:p w:rsidR="00323C4C" w:rsidRPr="00F038F6" w:rsidRDefault="00323C4C" w:rsidP="00323C4C">
            <w:pPr>
              <w:pStyle w:val="TableText"/>
              <w:rPr>
                <w:sz w:val="24"/>
                <w:szCs w:val="24"/>
                <w:rtl/>
              </w:rPr>
            </w:pPr>
          </w:p>
        </w:tc>
        <w:tc>
          <w:tcPr>
            <w:tcW w:w="629" w:type="dxa"/>
            <w:gridSpan w:val="2"/>
          </w:tcPr>
          <w:p w:rsidR="00323C4C" w:rsidRPr="00F038F6" w:rsidRDefault="00323C4C" w:rsidP="00BE106E">
            <w:pPr>
              <w:pStyle w:val="TableText"/>
              <w:rPr>
                <w:sz w:val="24"/>
                <w:szCs w:val="24"/>
                <w:rtl/>
              </w:rPr>
            </w:pPr>
          </w:p>
        </w:tc>
        <w:tc>
          <w:tcPr>
            <w:tcW w:w="427" w:type="dxa"/>
            <w:gridSpan w:val="2"/>
          </w:tcPr>
          <w:p w:rsidR="00323C4C" w:rsidRPr="00F038F6" w:rsidRDefault="00323C4C" w:rsidP="00222889">
            <w:pPr>
              <w:pStyle w:val="TableBlock"/>
              <w:rPr>
                <w:rFonts w:ascii="David"/>
                <w:sz w:val="24"/>
                <w:szCs w:val="24"/>
                <w:rtl/>
              </w:rPr>
            </w:pPr>
            <w:r w:rsidRPr="00F038F6">
              <w:rPr>
                <w:rFonts w:ascii="David" w:hint="cs"/>
                <w:sz w:val="24"/>
                <w:szCs w:val="24"/>
                <w:rtl/>
              </w:rPr>
              <w:t>(4)</w:t>
            </w:r>
          </w:p>
        </w:tc>
        <w:tc>
          <w:tcPr>
            <w:tcW w:w="6092" w:type="dxa"/>
          </w:tcPr>
          <w:p w:rsidR="00323C4C" w:rsidRPr="00F038F6" w:rsidRDefault="00323C4C" w:rsidP="00222889">
            <w:pPr>
              <w:pStyle w:val="TableBlock"/>
              <w:rPr>
                <w:sz w:val="24"/>
                <w:szCs w:val="24"/>
                <w:rtl/>
              </w:rPr>
            </w:pPr>
            <w:r w:rsidRPr="00F038F6">
              <w:rPr>
                <w:rFonts w:hint="cs"/>
                <w:sz w:val="24"/>
                <w:szCs w:val="24"/>
                <w:rtl/>
              </w:rPr>
              <w:t>מערכת איטום תהיה עמידה למניעת מעבר שורשים דרכה או תוגן מפני מעבר שורשים דרכה.</w:t>
            </w:r>
            <w:r w:rsidR="00077CE0">
              <w:rPr>
                <w:rFonts w:ascii="David"/>
                <w:sz w:val="24"/>
                <w:szCs w:val="24"/>
                <w:rtl/>
              </w:rPr>
              <w:t xml:space="preserve"> </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גג בטון משופע</w:t>
            </w:r>
          </w:p>
        </w:tc>
        <w:tc>
          <w:tcPr>
            <w:tcW w:w="624" w:type="dxa"/>
          </w:tcPr>
          <w:p w:rsidR="00E41CC5" w:rsidRPr="00F038F6" w:rsidRDefault="00E41CC5" w:rsidP="00323C4C">
            <w:pPr>
              <w:pStyle w:val="TableText"/>
              <w:rPr>
                <w:sz w:val="24"/>
                <w:szCs w:val="24"/>
                <w:rtl/>
              </w:rPr>
            </w:pPr>
            <w:r w:rsidRPr="00F038F6">
              <w:rPr>
                <w:rFonts w:hint="cs"/>
                <w:sz w:val="24"/>
                <w:szCs w:val="24"/>
                <w:rtl/>
              </w:rPr>
              <w:t>21.</w:t>
            </w:r>
          </w:p>
        </w:tc>
        <w:tc>
          <w:tcPr>
            <w:tcW w:w="7148" w:type="dxa"/>
            <w:gridSpan w:val="5"/>
          </w:tcPr>
          <w:p w:rsidR="00E41CC5" w:rsidRPr="00F038F6" w:rsidRDefault="00E41CC5" w:rsidP="00222889">
            <w:pPr>
              <w:pStyle w:val="TableBlock"/>
              <w:rPr>
                <w:sz w:val="24"/>
                <w:szCs w:val="24"/>
                <w:rtl/>
              </w:rPr>
            </w:pPr>
            <w:r w:rsidRPr="00F038F6">
              <w:rPr>
                <w:rFonts w:hint="cs"/>
                <w:sz w:val="24"/>
                <w:szCs w:val="24"/>
                <w:rtl/>
              </w:rPr>
              <w:t>גג בטון משופע</w:t>
            </w:r>
            <w:r w:rsidRPr="00F038F6">
              <w:rPr>
                <w:sz w:val="24"/>
                <w:szCs w:val="24"/>
                <w:rtl/>
              </w:rPr>
              <w:t xml:space="preserve"> </w:t>
            </w:r>
            <w:r w:rsidRPr="00F038F6">
              <w:rPr>
                <w:rFonts w:hint="cs"/>
                <w:sz w:val="24"/>
                <w:szCs w:val="24"/>
                <w:rtl/>
              </w:rPr>
              <w:t xml:space="preserve">יאטם כאמור </w:t>
            </w:r>
            <w:r w:rsidRPr="00F038F6">
              <w:rPr>
                <w:rFonts w:hint="eastAsia"/>
                <w:sz w:val="24"/>
                <w:szCs w:val="24"/>
                <w:rtl/>
              </w:rPr>
              <w:t>בתקנה</w:t>
            </w:r>
            <w:r w:rsidRPr="00F038F6">
              <w:rPr>
                <w:sz w:val="24"/>
                <w:szCs w:val="24"/>
                <w:rtl/>
              </w:rPr>
              <w:t xml:space="preserve"> </w:t>
            </w:r>
            <w:r w:rsidRPr="00F038F6">
              <w:rPr>
                <w:rFonts w:hint="cs"/>
                <w:sz w:val="24"/>
                <w:szCs w:val="24"/>
                <w:rtl/>
              </w:rPr>
              <w:t xml:space="preserve">20; ניתן </w:t>
            </w:r>
            <w:r w:rsidRPr="00F038F6">
              <w:rPr>
                <w:sz w:val="24"/>
                <w:szCs w:val="24"/>
                <w:rtl/>
              </w:rPr>
              <w:t>לבצע</w:t>
            </w:r>
            <w:r w:rsidRPr="00F038F6">
              <w:rPr>
                <w:rFonts w:hint="cs"/>
                <w:sz w:val="24"/>
                <w:szCs w:val="24"/>
                <w:rtl/>
              </w:rPr>
              <w:t xml:space="preserve"> איטום</w:t>
            </w:r>
            <w:r w:rsidRPr="00F038F6">
              <w:rPr>
                <w:sz w:val="24"/>
                <w:szCs w:val="24"/>
                <w:rtl/>
              </w:rPr>
              <w:t xml:space="preserve"> </w:t>
            </w:r>
            <w:r w:rsidRPr="00F038F6">
              <w:rPr>
                <w:rFonts w:hint="cs"/>
                <w:sz w:val="24"/>
                <w:szCs w:val="24"/>
                <w:rtl/>
              </w:rPr>
              <w:t>לפי</w:t>
            </w:r>
            <w:r w:rsidRPr="00F038F6">
              <w:rPr>
                <w:sz w:val="24"/>
                <w:szCs w:val="24"/>
                <w:rtl/>
              </w:rPr>
              <w:t xml:space="preserve"> ת"י</w:t>
            </w:r>
            <w:r w:rsidR="00077CE0">
              <w:rPr>
                <w:sz w:val="24"/>
                <w:szCs w:val="24"/>
                <w:rtl/>
              </w:rPr>
              <w:t xml:space="preserve"> </w:t>
            </w:r>
            <w:r w:rsidRPr="00F038F6">
              <w:rPr>
                <w:sz w:val="24"/>
                <w:szCs w:val="24"/>
                <w:rtl/>
              </w:rPr>
              <w:t>4518</w:t>
            </w:r>
            <w:r w:rsidRPr="00F038F6">
              <w:rPr>
                <w:rFonts w:hint="cs"/>
                <w:sz w:val="24"/>
                <w:szCs w:val="24"/>
                <w:rtl/>
              </w:rPr>
              <w:t>, ובלבד שייושם ישירות על הבטון.</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גג קל וגג רעפים</w:t>
            </w:r>
          </w:p>
        </w:tc>
        <w:tc>
          <w:tcPr>
            <w:tcW w:w="624" w:type="dxa"/>
          </w:tcPr>
          <w:p w:rsidR="00E41CC5" w:rsidRPr="00F038F6" w:rsidRDefault="00E41CC5" w:rsidP="00323C4C">
            <w:pPr>
              <w:pStyle w:val="TableText"/>
              <w:rPr>
                <w:sz w:val="24"/>
                <w:szCs w:val="24"/>
                <w:rtl/>
              </w:rPr>
            </w:pPr>
            <w:r w:rsidRPr="00F038F6">
              <w:rPr>
                <w:rFonts w:hint="cs"/>
                <w:sz w:val="24"/>
                <w:szCs w:val="24"/>
                <w:rtl/>
              </w:rPr>
              <w:t>22.</w:t>
            </w:r>
          </w:p>
        </w:tc>
        <w:tc>
          <w:tcPr>
            <w:tcW w:w="7148" w:type="dxa"/>
            <w:gridSpan w:val="5"/>
          </w:tcPr>
          <w:p w:rsidR="00E41CC5" w:rsidRPr="00F038F6" w:rsidRDefault="00E41CC5" w:rsidP="00222889">
            <w:pPr>
              <w:pStyle w:val="TableBlock"/>
              <w:rPr>
                <w:sz w:val="24"/>
                <w:szCs w:val="24"/>
                <w:rtl/>
              </w:rPr>
            </w:pPr>
            <w:r w:rsidRPr="00F038F6">
              <w:rPr>
                <w:rFonts w:hint="cs"/>
                <w:sz w:val="24"/>
                <w:szCs w:val="24"/>
                <w:rtl/>
              </w:rPr>
              <w:t>על מערכת איטום של גג קל ושל גג רעפים</w:t>
            </w:r>
            <w:r w:rsidR="00077CE0">
              <w:rPr>
                <w:sz w:val="24"/>
                <w:szCs w:val="24"/>
                <w:rtl/>
              </w:rPr>
              <w:t xml:space="preserve"> </w:t>
            </w:r>
            <w:r w:rsidRPr="00F038F6">
              <w:rPr>
                <w:rFonts w:hint="cs"/>
                <w:sz w:val="24"/>
                <w:szCs w:val="24"/>
                <w:rtl/>
              </w:rPr>
              <w:t>יחולו הוראות ת"י 1556.</w:t>
            </w:r>
            <w:r w:rsidR="00077CE0">
              <w:rPr>
                <w:sz w:val="24"/>
                <w:szCs w:val="24"/>
                <w:rtl/>
              </w:rPr>
              <w:t xml:space="preserve"> </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מיתקן על הגג</w:t>
            </w:r>
          </w:p>
        </w:tc>
        <w:tc>
          <w:tcPr>
            <w:tcW w:w="624" w:type="dxa"/>
          </w:tcPr>
          <w:p w:rsidR="00E41CC5" w:rsidRPr="00F038F6" w:rsidRDefault="00E41CC5" w:rsidP="00323C4C">
            <w:pPr>
              <w:pStyle w:val="TableText"/>
              <w:rPr>
                <w:sz w:val="24"/>
                <w:szCs w:val="24"/>
                <w:rtl/>
              </w:rPr>
            </w:pPr>
            <w:r w:rsidRPr="00F038F6">
              <w:rPr>
                <w:rFonts w:hint="cs"/>
                <w:sz w:val="24"/>
                <w:szCs w:val="24"/>
                <w:rtl/>
              </w:rPr>
              <w:t>23.</w:t>
            </w:r>
          </w:p>
        </w:tc>
        <w:tc>
          <w:tcPr>
            <w:tcW w:w="7148" w:type="dxa"/>
            <w:gridSpan w:val="5"/>
          </w:tcPr>
          <w:p w:rsidR="00E41CC5" w:rsidRPr="00F038F6" w:rsidRDefault="00E41CC5" w:rsidP="00222889">
            <w:pPr>
              <w:pStyle w:val="TableBlock"/>
              <w:rPr>
                <w:sz w:val="24"/>
                <w:szCs w:val="24"/>
                <w:rtl/>
              </w:rPr>
            </w:pPr>
            <w:r w:rsidRPr="00F038F6">
              <w:rPr>
                <w:rFonts w:hint="cs"/>
                <w:sz w:val="24"/>
                <w:szCs w:val="24"/>
                <w:rtl/>
              </w:rPr>
              <w:t>בסיס מיתקן המוצב על גג לא יפגע באטימות הגג, בין באמצעות הצבתו מעל מערכת האיטום ובין באמצעות התאמת בסיס המיתקן כך שיבטיח את רציפות האטימות של הגג.</w:t>
            </w:r>
          </w:p>
        </w:tc>
      </w:tr>
      <w:tr w:rsidR="00D16E5B" w:rsidTr="00FF308E">
        <w:trPr>
          <w:gridAfter w:val="1"/>
          <w:wAfter w:w="7" w:type="dxa"/>
          <w:cantSplit/>
          <w:trHeight w:val="60"/>
        </w:trPr>
        <w:tc>
          <w:tcPr>
            <w:tcW w:w="1869" w:type="dxa"/>
          </w:tcPr>
          <w:p w:rsidR="00D16E5B" w:rsidRPr="00F038F6" w:rsidRDefault="00D16E5B" w:rsidP="00BE106E">
            <w:pPr>
              <w:pStyle w:val="TableSideHeading"/>
              <w:rPr>
                <w:sz w:val="24"/>
                <w:szCs w:val="24"/>
                <w:rtl/>
              </w:rPr>
            </w:pPr>
          </w:p>
        </w:tc>
        <w:tc>
          <w:tcPr>
            <w:tcW w:w="624" w:type="dxa"/>
          </w:tcPr>
          <w:p w:rsidR="00D16E5B" w:rsidRPr="00F038F6" w:rsidRDefault="00D16E5B" w:rsidP="00323C4C">
            <w:pPr>
              <w:pStyle w:val="TableText"/>
              <w:rPr>
                <w:sz w:val="24"/>
                <w:szCs w:val="24"/>
                <w:rtl/>
              </w:rPr>
            </w:pPr>
          </w:p>
        </w:tc>
        <w:tc>
          <w:tcPr>
            <w:tcW w:w="7148" w:type="dxa"/>
            <w:gridSpan w:val="5"/>
          </w:tcPr>
          <w:p w:rsidR="00D16E5B" w:rsidRPr="00F038F6" w:rsidRDefault="00D16E5B" w:rsidP="00222889">
            <w:pPr>
              <w:pStyle w:val="TableBlock"/>
              <w:rPr>
                <w:sz w:val="24"/>
                <w:szCs w:val="24"/>
                <w:rtl/>
              </w:rPr>
            </w:pPr>
            <w:r w:rsidRPr="00F038F6">
              <w:rPr>
                <w:rFonts w:hint="cs"/>
                <w:sz w:val="24"/>
                <w:szCs w:val="24"/>
                <w:rtl/>
              </w:rPr>
              <w:t xml:space="preserve">חלק ד': איטום חלקי בניין </w:t>
            </w:r>
            <w:r w:rsidRPr="00F038F6">
              <w:rPr>
                <w:rFonts w:ascii="David" w:hint="cs"/>
                <w:sz w:val="24"/>
                <w:szCs w:val="24"/>
                <w:rtl/>
              </w:rPr>
              <w:t>מיוחדים</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מרחבים וחללים מוסתרים</w:t>
            </w:r>
          </w:p>
        </w:tc>
        <w:tc>
          <w:tcPr>
            <w:tcW w:w="624" w:type="dxa"/>
          </w:tcPr>
          <w:p w:rsidR="00E41CC5" w:rsidRPr="00F038F6" w:rsidRDefault="00E41CC5" w:rsidP="00323C4C">
            <w:pPr>
              <w:pStyle w:val="TableText"/>
              <w:rPr>
                <w:sz w:val="24"/>
                <w:szCs w:val="24"/>
                <w:rtl/>
              </w:rPr>
            </w:pPr>
            <w:r w:rsidRPr="00F038F6">
              <w:rPr>
                <w:rFonts w:hint="cs"/>
                <w:sz w:val="24"/>
                <w:szCs w:val="24"/>
                <w:rtl/>
              </w:rPr>
              <w:t>24.</w:t>
            </w:r>
          </w:p>
        </w:tc>
        <w:tc>
          <w:tcPr>
            <w:tcW w:w="7148" w:type="dxa"/>
            <w:gridSpan w:val="5"/>
          </w:tcPr>
          <w:p w:rsidR="00E41CC5" w:rsidRPr="00F038F6" w:rsidRDefault="00E41CC5" w:rsidP="00222889">
            <w:pPr>
              <w:pStyle w:val="TableBlock"/>
              <w:rPr>
                <w:sz w:val="24"/>
                <w:szCs w:val="24"/>
                <w:rtl/>
              </w:rPr>
            </w:pPr>
            <w:r w:rsidRPr="00F038F6">
              <w:rPr>
                <w:rFonts w:hint="cs"/>
                <w:sz w:val="24"/>
                <w:szCs w:val="24"/>
                <w:rtl/>
              </w:rPr>
              <w:t>בכל מקרה שבו קיים חשש לחדירת מים בלתי מתוכננת לבניין, דרך חלל בבניין מעל פני הקרקע, הסגור מכל צדדיו ושאין אליו גישה -</w:t>
            </w:r>
            <w:r w:rsidR="00077CE0">
              <w:rPr>
                <w:sz w:val="24"/>
                <w:szCs w:val="24"/>
                <w:rtl/>
              </w:rPr>
              <w:t xml:space="preserve"> </w:t>
            </w:r>
            <w:r w:rsidRPr="00F038F6">
              <w:rPr>
                <w:rFonts w:hint="cs"/>
                <w:sz w:val="24"/>
                <w:szCs w:val="24"/>
                <w:rtl/>
              </w:rPr>
              <w:t>ינוקז החלל ויאטם.</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איטום מעבר מים בין חלקי בניין פנימיים</w:t>
            </w:r>
          </w:p>
        </w:tc>
        <w:tc>
          <w:tcPr>
            <w:tcW w:w="624" w:type="dxa"/>
          </w:tcPr>
          <w:p w:rsidR="00E41CC5" w:rsidRPr="00F038F6" w:rsidRDefault="00E41CC5" w:rsidP="00323C4C">
            <w:pPr>
              <w:pStyle w:val="TableText"/>
              <w:rPr>
                <w:sz w:val="24"/>
                <w:szCs w:val="24"/>
                <w:rtl/>
              </w:rPr>
            </w:pPr>
            <w:r w:rsidRPr="00F038F6">
              <w:rPr>
                <w:rFonts w:hint="cs"/>
                <w:sz w:val="24"/>
                <w:szCs w:val="24"/>
                <w:rtl/>
              </w:rPr>
              <w:t>25.</w:t>
            </w:r>
          </w:p>
        </w:tc>
        <w:tc>
          <w:tcPr>
            <w:tcW w:w="7148" w:type="dxa"/>
            <w:gridSpan w:val="5"/>
          </w:tcPr>
          <w:p w:rsidR="00E41CC5" w:rsidRPr="00F038F6" w:rsidRDefault="00E41CC5" w:rsidP="00222889">
            <w:pPr>
              <w:pStyle w:val="TableBlock"/>
              <w:rPr>
                <w:sz w:val="24"/>
                <w:szCs w:val="24"/>
                <w:rtl/>
              </w:rPr>
            </w:pPr>
            <w:r w:rsidRPr="00F038F6">
              <w:rPr>
                <w:rFonts w:hint="cs"/>
                <w:sz w:val="24"/>
                <w:szCs w:val="24"/>
                <w:rtl/>
              </w:rPr>
              <w:t>קירות, רצפות ונקזים באזורים רטובים יאטמו למניעת מעבר מים ולחות לחלקי בניין סמוכים; בתקנה זו "</w:t>
            </w:r>
            <w:r w:rsidRPr="00F038F6">
              <w:rPr>
                <w:rFonts w:hint="eastAsia"/>
                <w:sz w:val="24"/>
                <w:szCs w:val="24"/>
                <w:rtl/>
              </w:rPr>
              <w:t>אזורים</w:t>
            </w:r>
            <w:r w:rsidRPr="00F038F6">
              <w:rPr>
                <w:sz w:val="24"/>
                <w:szCs w:val="24"/>
                <w:rtl/>
              </w:rPr>
              <w:t xml:space="preserve"> </w:t>
            </w:r>
            <w:r w:rsidRPr="00F038F6">
              <w:rPr>
                <w:rFonts w:hint="eastAsia"/>
                <w:sz w:val="24"/>
                <w:szCs w:val="24"/>
                <w:rtl/>
              </w:rPr>
              <w:t>רטובים</w:t>
            </w:r>
            <w:r w:rsidRPr="00F038F6">
              <w:rPr>
                <w:rFonts w:hint="cs"/>
                <w:sz w:val="24"/>
                <w:szCs w:val="24"/>
                <w:rtl/>
              </w:rPr>
              <w:t>" - מקורות מים ואזורים בבניין הבאים במגע עם מים, ובכלל זה: חדר רחצה, חדר שירותים, חדר כביסה, מטבח, פיר וארון צנרת, מסתור כביסה שרצפתו בטון, בריכה</w:t>
            </w:r>
            <w:r w:rsidR="00077CE0">
              <w:rPr>
                <w:sz w:val="24"/>
                <w:szCs w:val="24"/>
                <w:rtl/>
              </w:rPr>
              <w:t xml:space="preserve"> </w:t>
            </w:r>
            <w:r w:rsidRPr="00F038F6">
              <w:rPr>
                <w:rFonts w:hint="cs"/>
                <w:sz w:val="24"/>
                <w:szCs w:val="24"/>
                <w:rtl/>
              </w:rPr>
              <w:t>ומאגר מים.</w:t>
            </w:r>
            <w:r w:rsidR="00077CE0">
              <w:rPr>
                <w:sz w:val="24"/>
                <w:szCs w:val="24"/>
                <w:rtl/>
              </w:rPr>
              <w:t xml:space="preserve"> </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r w:rsidRPr="00F038F6">
              <w:rPr>
                <w:rFonts w:hint="cs"/>
                <w:sz w:val="24"/>
                <w:szCs w:val="24"/>
                <w:rtl/>
              </w:rPr>
              <w:t>איטום פנימי במכלי אגירת מים בבניין</w:t>
            </w:r>
          </w:p>
        </w:tc>
        <w:tc>
          <w:tcPr>
            <w:tcW w:w="624" w:type="dxa"/>
          </w:tcPr>
          <w:p w:rsidR="00E41CC5" w:rsidRPr="00F038F6" w:rsidRDefault="00E41CC5" w:rsidP="00323C4C">
            <w:pPr>
              <w:pStyle w:val="TableText"/>
              <w:rPr>
                <w:sz w:val="24"/>
                <w:szCs w:val="24"/>
                <w:rtl/>
              </w:rPr>
            </w:pPr>
            <w:r w:rsidRPr="00F038F6">
              <w:rPr>
                <w:rFonts w:hint="cs"/>
                <w:sz w:val="24"/>
                <w:szCs w:val="24"/>
                <w:rtl/>
              </w:rPr>
              <w:t>26.</w:t>
            </w:r>
          </w:p>
        </w:tc>
        <w:tc>
          <w:tcPr>
            <w:tcW w:w="7148" w:type="dxa"/>
            <w:gridSpan w:val="5"/>
          </w:tcPr>
          <w:p w:rsidR="00E41CC5" w:rsidRPr="00F038F6" w:rsidRDefault="00E41CC5" w:rsidP="00222889">
            <w:pPr>
              <w:pStyle w:val="TableBlock"/>
              <w:rPr>
                <w:sz w:val="24"/>
                <w:szCs w:val="24"/>
                <w:rtl/>
              </w:rPr>
            </w:pPr>
            <w:r w:rsidRPr="00F038F6">
              <w:rPr>
                <w:rFonts w:hint="cs"/>
                <w:sz w:val="24"/>
                <w:szCs w:val="24"/>
                <w:rtl/>
              </w:rPr>
              <w:t xml:space="preserve">על מכל אגירת מים בבניין יחולו </w:t>
            </w:r>
            <w:r w:rsidRPr="00F038F6">
              <w:rPr>
                <w:rFonts w:hint="eastAsia"/>
                <w:sz w:val="24"/>
                <w:szCs w:val="24"/>
                <w:rtl/>
              </w:rPr>
              <w:t>הוראות</w:t>
            </w:r>
            <w:r w:rsidRPr="00F038F6">
              <w:rPr>
                <w:rFonts w:hint="cs"/>
                <w:sz w:val="24"/>
                <w:szCs w:val="24"/>
                <w:rtl/>
              </w:rPr>
              <w:t xml:space="preserve"> אלה:</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p>
        </w:tc>
        <w:tc>
          <w:tcPr>
            <w:tcW w:w="624" w:type="dxa"/>
          </w:tcPr>
          <w:p w:rsidR="00E41CC5" w:rsidRPr="00F038F6" w:rsidRDefault="00E41CC5" w:rsidP="00323C4C">
            <w:pPr>
              <w:pStyle w:val="TableText"/>
              <w:rPr>
                <w:sz w:val="24"/>
                <w:szCs w:val="24"/>
                <w:rtl/>
              </w:rPr>
            </w:pP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(1)</w:t>
            </w:r>
          </w:p>
        </w:tc>
        <w:tc>
          <w:tcPr>
            <w:tcW w:w="6519" w:type="dxa"/>
            <w:gridSpan w:val="3"/>
          </w:tcPr>
          <w:p w:rsidR="00E41CC5" w:rsidRPr="00F038F6" w:rsidRDefault="00E41CC5" w:rsidP="00222889">
            <w:pPr>
              <w:pStyle w:val="TableBlock"/>
              <w:rPr>
                <w:sz w:val="24"/>
                <w:szCs w:val="24"/>
                <w:rtl/>
              </w:rPr>
            </w:pPr>
            <w:r w:rsidRPr="00F038F6">
              <w:rPr>
                <w:rFonts w:hint="eastAsia"/>
                <w:sz w:val="24"/>
                <w:szCs w:val="24"/>
                <w:rtl/>
              </w:rPr>
              <w:t>המעטפת</w:t>
            </w:r>
            <w:r w:rsidRPr="00F038F6">
              <w:rPr>
                <w:sz w:val="24"/>
                <w:szCs w:val="24"/>
                <w:rtl/>
              </w:rPr>
              <w:t xml:space="preserve"> הפנימי</w:t>
            </w:r>
            <w:r w:rsidRPr="00F038F6">
              <w:rPr>
                <w:rFonts w:hint="eastAsia"/>
                <w:sz w:val="24"/>
                <w:szCs w:val="24"/>
                <w:rtl/>
              </w:rPr>
              <w:t>ת</w:t>
            </w:r>
            <w:r w:rsidRPr="00F038F6">
              <w:rPr>
                <w:sz w:val="24"/>
                <w:szCs w:val="24"/>
                <w:rtl/>
              </w:rPr>
              <w:t xml:space="preserve"> של מכל אגירת מים, ובכלל זה קירות הפרדה בין המכלים</w:t>
            </w:r>
            <w:r w:rsidRPr="00F038F6">
              <w:rPr>
                <w:rFonts w:hint="cs"/>
                <w:sz w:val="24"/>
                <w:szCs w:val="24"/>
                <w:rtl/>
              </w:rPr>
              <w:t>,</w:t>
            </w:r>
            <w:r w:rsidRPr="00F038F6">
              <w:rPr>
                <w:sz w:val="24"/>
                <w:szCs w:val="24"/>
                <w:rtl/>
              </w:rPr>
              <w:t xml:space="preserve"> </w:t>
            </w:r>
            <w:r w:rsidRPr="00F038F6">
              <w:rPr>
                <w:rFonts w:hint="cs"/>
                <w:sz w:val="24"/>
                <w:szCs w:val="24"/>
                <w:rtl/>
              </w:rPr>
              <w:t>אם</w:t>
            </w:r>
            <w:r w:rsidRPr="00F038F6">
              <w:rPr>
                <w:sz w:val="24"/>
                <w:szCs w:val="24"/>
                <w:rtl/>
              </w:rPr>
              <w:t xml:space="preserve"> קיימים, תאטם למניעת מעבר נוזלים מהמכל כלפי חוץ,</w:t>
            </w:r>
            <w:r w:rsidR="00077CE0">
              <w:rPr>
                <w:sz w:val="24"/>
                <w:szCs w:val="24"/>
                <w:rtl/>
              </w:rPr>
              <w:t xml:space="preserve"> </w:t>
            </w:r>
            <w:r w:rsidRPr="00F038F6">
              <w:rPr>
                <w:rFonts w:hint="cs"/>
                <w:sz w:val="24"/>
                <w:szCs w:val="24"/>
                <w:rtl/>
              </w:rPr>
              <w:t>כאמור בתקנה 25;</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p>
        </w:tc>
        <w:tc>
          <w:tcPr>
            <w:tcW w:w="624" w:type="dxa"/>
          </w:tcPr>
          <w:p w:rsidR="00E41CC5" w:rsidRPr="00F038F6" w:rsidRDefault="00E41CC5" w:rsidP="00323C4C">
            <w:pPr>
              <w:pStyle w:val="TableText"/>
              <w:rPr>
                <w:sz w:val="24"/>
                <w:szCs w:val="24"/>
                <w:rtl/>
              </w:rPr>
            </w:pP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(2)</w:t>
            </w:r>
          </w:p>
        </w:tc>
        <w:tc>
          <w:tcPr>
            <w:tcW w:w="6519" w:type="dxa"/>
            <w:gridSpan w:val="3"/>
          </w:tcPr>
          <w:p w:rsidR="00E41CC5" w:rsidRPr="00F038F6" w:rsidRDefault="00E41CC5" w:rsidP="00222889">
            <w:pPr>
              <w:pStyle w:val="TableBlock"/>
              <w:rPr>
                <w:sz w:val="24"/>
                <w:szCs w:val="24"/>
                <w:rtl/>
              </w:rPr>
            </w:pPr>
            <w:r w:rsidRPr="00F038F6">
              <w:rPr>
                <w:sz w:val="24"/>
                <w:szCs w:val="24"/>
                <w:rtl/>
              </w:rPr>
              <w:t xml:space="preserve">מכלים </w:t>
            </w:r>
            <w:r w:rsidRPr="00F038F6">
              <w:rPr>
                <w:rFonts w:hint="eastAsia"/>
                <w:sz w:val="24"/>
                <w:szCs w:val="24"/>
                <w:rtl/>
              </w:rPr>
              <w:t>תת</w:t>
            </w:r>
            <w:r w:rsidRPr="00F038F6">
              <w:rPr>
                <w:sz w:val="24"/>
                <w:szCs w:val="24"/>
                <w:rtl/>
              </w:rPr>
              <w:t xml:space="preserve"> קרקעיים</w:t>
            </w:r>
            <w:r w:rsidRPr="00F038F6">
              <w:rPr>
                <w:rFonts w:hint="cs"/>
                <w:sz w:val="24"/>
                <w:szCs w:val="24"/>
                <w:rtl/>
              </w:rPr>
              <w:t>,</w:t>
            </w:r>
            <w:r w:rsidRPr="00F038F6">
              <w:rPr>
                <w:sz w:val="24"/>
                <w:szCs w:val="24"/>
                <w:rtl/>
              </w:rPr>
              <w:t xml:space="preserve"> </w:t>
            </w:r>
            <w:r w:rsidRPr="00F038F6">
              <w:rPr>
                <w:rFonts w:hint="eastAsia"/>
                <w:sz w:val="24"/>
                <w:szCs w:val="24"/>
                <w:rtl/>
              </w:rPr>
              <w:t>ובכלל זה</w:t>
            </w:r>
            <w:r w:rsidRPr="00F038F6">
              <w:rPr>
                <w:sz w:val="24"/>
                <w:szCs w:val="24"/>
                <w:rtl/>
              </w:rPr>
              <w:t xml:space="preserve"> </w:t>
            </w:r>
            <w:r w:rsidRPr="00F038F6">
              <w:rPr>
                <w:rFonts w:hint="eastAsia"/>
                <w:sz w:val="24"/>
                <w:szCs w:val="24"/>
                <w:rtl/>
              </w:rPr>
              <w:t>תקרתם</w:t>
            </w:r>
            <w:r w:rsidRPr="00F038F6">
              <w:rPr>
                <w:rFonts w:hint="cs"/>
                <w:sz w:val="24"/>
                <w:szCs w:val="24"/>
                <w:rtl/>
              </w:rPr>
              <w:t>,</w:t>
            </w:r>
            <w:r w:rsidRPr="00F038F6">
              <w:rPr>
                <w:sz w:val="24"/>
                <w:szCs w:val="24"/>
                <w:rtl/>
              </w:rPr>
              <w:t xml:space="preserve"> יאטמו </w:t>
            </w:r>
            <w:r w:rsidRPr="00F038F6">
              <w:rPr>
                <w:rFonts w:hint="eastAsia"/>
                <w:sz w:val="24"/>
                <w:szCs w:val="24"/>
                <w:rtl/>
              </w:rPr>
              <w:t>מבחוץ</w:t>
            </w:r>
            <w:r w:rsidRPr="00F038F6">
              <w:rPr>
                <w:sz w:val="24"/>
                <w:szCs w:val="24"/>
                <w:rtl/>
              </w:rPr>
              <w:t xml:space="preserve"> ל</w:t>
            </w:r>
            <w:r w:rsidRPr="00F038F6">
              <w:rPr>
                <w:rFonts w:hint="eastAsia"/>
                <w:sz w:val="24"/>
                <w:szCs w:val="24"/>
                <w:rtl/>
              </w:rPr>
              <w:t>מניעת</w:t>
            </w:r>
            <w:r w:rsidRPr="00F038F6">
              <w:rPr>
                <w:sz w:val="24"/>
                <w:szCs w:val="24"/>
                <w:rtl/>
              </w:rPr>
              <w:t xml:space="preserve"> מעבר נוזלים אל תוך המכל </w:t>
            </w:r>
            <w:r w:rsidRPr="00F038F6">
              <w:rPr>
                <w:rFonts w:hint="cs"/>
                <w:sz w:val="24"/>
                <w:szCs w:val="24"/>
                <w:rtl/>
              </w:rPr>
              <w:t>כאמור בפרק ב' לחלק ג'; אם תקרת המכל מעל פני הקרקע, היא תאטם כאמור בפרק ד' לחלק ג'.</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p>
        </w:tc>
        <w:tc>
          <w:tcPr>
            <w:tcW w:w="624" w:type="dxa"/>
          </w:tcPr>
          <w:p w:rsidR="00E41CC5" w:rsidRPr="00F038F6" w:rsidRDefault="00E41CC5" w:rsidP="00323C4C">
            <w:pPr>
              <w:pStyle w:val="TableText"/>
              <w:rPr>
                <w:sz w:val="24"/>
                <w:szCs w:val="24"/>
                <w:rtl/>
              </w:rPr>
            </w:pP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(3)</w:t>
            </w:r>
          </w:p>
        </w:tc>
        <w:tc>
          <w:tcPr>
            <w:tcW w:w="6519" w:type="dxa"/>
            <w:gridSpan w:val="3"/>
          </w:tcPr>
          <w:p w:rsidR="00E41CC5" w:rsidRPr="00F038F6" w:rsidRDefault="00E41CC5" w:rsidP="00222889">
            <w:pPr>
              <w:pStyle w:val="TableBlock"/>
              <w:rPr>
                <w:sz w:val="24"/>
                <w:szCs w:val="24"/>
                <w:rtl/>
              </w:rPr>
            </w:pPr>
            <w:r w:rsidRPr="00F038F6">
              <w:rPr>
                <w:rFonts w:hint="eastAsia"/>
                <w:sz w:val="24"/>
                <w:szCs w:val="24"/>
                <w:rtl/>
              </w:rPr>
              <w:t>המעטפת</w:t>
            </w:r>
            <w:r w:rsidRPr="00F038F6">
              <w:rPr>
                <w:sz w:val="24"/>
                <w:szCs w:val="24"/>
                <w:rtl/>
              </w:rPr>
              <w:t xml:space="preserve"> הפנימית תהיה חלק</w:t>
            </w:r>
            <w:r w:rsidRPr="00F038F6">
              <w:rPr>
                <w:rFonts w:hint="eastAsia"/>
                <w:sz w:val="24"/>
                <w:szCs w:val="24"/>
                <w:rtl/>
              </w:rPr>
              <w:t>ה</w:t>
            </w:r>
            <w:r w:rsidRPr="00F038F6">
              <w:rPr>
                <w:sz w:val="24"/>
                <w:szCs w:val="24"/>
                <w:rtl/>
              </w:rPr>
              <w:t xml:space="preserve"> ועמיד</w:t>
            </w:r>
            <w:r w:rsidRPr="00F038F6">
              <w:rPr>
                <w:rFonts w:hint="eastAsia"/>
                <w:sz w:val="24"/>
                <w:szCs w:val="24"/>
                <w:rtl/>
              </w:rPr>
              <w:t>ה</w:t>
            </w:r>
            <w:r w:rsidRPr="00F038F6">
              <w:rPr>
                <w:sz w:val="24"/>
                <w:szCs w:val="24"/>
                <w:rtl/>
              </w:rPr>
              <w:t xml:space="preserve"> בפני תהליכי חיטוי וחומרי החיטוי הנדרשים בתחזוקה השוטפת של המכלים.</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p>
        </w:tc>
        <w:tc>
          <w:tcPr>
            <w:tcW w:w="624" w:type="dxa"/>
          </w:tcPr>
          <w:p w:rsidR="00E41CC5" w:rsidRPr="00F038F6" w:rsidRDefault="00E41CC5" w:rsidP="00323C4C">
            <w:pPr>
              <w:pStyle w:val="TableText"/>
              <w:rPr>
                <w:sz w:val="24"/>
                <w:szCs w:val="24"/>
                <w:rtl/>
              </w:rPr>
            </w:pP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(4)</w:t>
            </w:r>
          </w:p>
        </w:tc>
        <w:tc>
          <w:tcPr>
            <w:tcW w:w="6519" w:type="dxa"/>
            <w:gridSpan w:val="3"/>
          </w:tcPr>
          <w:p w:rsidR="00E41CC5" w:rsidRPr="00F038F6" w:rsidRDefault="00E41CC5" w:rsidP="00222889">
            <w:pPr>
              <w:pStyle w:val="TableBlock"/>
              <w:rPr>
                <w:sz w:val="24"/>
                <w:szCs w:val="24"/>
                <w:rtl/>
              </w:rPr>
            </w:pPr>
            <w:r w:rsidRPr="00F038F6">
              <w:rPr>
                <w:rFonts w:hint="eastAsia"/>
                <w:sz w:val="24"/>
                <w:szCs w:val="24"/>
                <w:rtl/>
              </w:rPr>
              <w:t>צנרת</w:t>
            </w:r>
            <w:r w:rsidRPr="00F038F6">
              <w:rPr>
                <w:sz w:val="24"/>
                <w:szCs w:val="24"/>
                <w:rtl/>
              </w:rPr>
              <w:t xml:space="preserve"> </w:t>
            </w:r>
            <w:r w:rsidRPr="00F038F6">
              <w:rPr>
                <w:rFonts w:hint="eastAsia"/>
                <w:sz w:val="24"/>
                <w:szCs w:val="24"/>
                <w:rtl/>
              </w:rPr>
              <w:t>ואבזרים</w:t>
            </w:r>
            <w:r w:rsidRPr="00F038F6">
              <w:rPr>
                <w:sz w:val="24"/>
                <w:szCs w:val="24"/>
                <w:rtl/>
              </w:rPr>
              <w:t xml:space="preserve"> </w:t>
            </w:r>
            <w:r w:rsidRPr="00F038F6">
              <w:rPr>
                <w:rFonts w:hint="eastAsia"/>
                <w:sz w:val="24"/>
                <w:szCs w:val="24"/>
                <w:rtl/>
              </w:rPr>
              <w:t>יותקנו</w:t>
            </w:r>
            <w:r w:rsidRPr="00F038F6">
              <w:rPr>
                <w:sz w:val="24"/>
                <w:szCs w:val="24"/>
                <w:rtl/>
              </w:rPr>
              <w:t xml:space="preserve"> </w:t>
            </w:r>
            <w:r w:rsidRPr="00F038F6">
              <w:rPr>
                <w:rFonts w:hint="eastAsia"/>
                <w:sz w:val="24"/>
                <w:szCs w:val="24"/>
                <w:rtl/>
              </w:rPr>
              <w:t>במכל</w:t>
            </w:r>
            <w:r w:rsidRPr="00F038F6">
              <w:rPr>
                <w:sz w:val="24"/>
                <w:szCs w:val="24"/>
                <w:rtl/>
              </w:rPr>
              <w:t xml:space="preserve">, </w:t>
            </w:r>
            <w:r w:rsidRPr="00F038F6">
              <w:rPr>
                <w:rFonts w:hint="eastAsia"/>
                <w:sz w:val="24"/>
                <w:szCs w:val="24"/>
                <w:rtl/>
              </w:rPr>
              <w:t>באופן</w:t>
            </w:r>
            <w:r w:rsidRPr="00F038F6">
              <w:rPr>
                <w:sz w:val="24"/>
                <w:szCs w:val="24"/>
                <w:rtl/>
              </w:rPr>
              <w:t xml:space="preserve"> </w:t>
            </w:r>
            <w:r w:rsidRPr="00F038F6">
              <w:rPr>
                <w:rFonts w:hint="eastAsia"/>
                <w:sz w:val="24"/>
                <w:szCs w:val="24"/>
                <w:rtl/>
              </w:rPr>
              <w:t>שיאפשר</w:t>
            </w:r>
            <w:r w:rsidRPr="00F038F6">
              <w:rPr>
                <w:sz w:val="24"/>
                <w:szCs w:val="24"/>
                <w:rtl/>
              </w:rPr>
              <w:t xml:space="preserve"> </w:t>
            </w:r>
            <w:r w:rsidRPr="00F038F6">
              <w:rPr>
                <w:rFonts w:hint="eastAsia"/>
                <w:sz w:val="24"/>
                <w:szCs w:val="24"/>
                <w:rtl/>
              </w:rPr>
              <w:t>את</w:t>
            </w:r>
            <w:r w:rsidRPr="00F038F6">
              <w:rPr>
                <w:sz w:val="24"/>
                <w:szCs w:val="24"/>
                <w:rtl/>
              </w:rPr>
              <w:t xml:space="preserve"> </w:t>
            </w:r>
            <w:r w:rsidRPr="00F038F6">
              <w:rPr>
                <w:rFonts w:hint="eastAsia"/>
                <w:sz w:val="24"/>
                <w:szCs w:val="24"/>
                <w:rtl/>
              </w:rPr>
              <w:t>רציפות</w:t>
            </w:r>
            <w:r w:rsidRPr="00F038F6">
              <w:rPr>
                <w:sz w:val="24"/>
                <w:szCs w:val="24"/>
                <w:rtl/>
              </w:rPr>
              <w:t xml:space="preserve"> </w:t>
            </w:r>
            <w:r w:rsidRPr="00F038F6">
              <w:rPr>
                <w:rFonts w:hint="eastAsia"/>
                <w:sz w:val="24"/>
                <w:szCs w:val="24"/>
                <w:rtl/>
              </w:rPr>
              <w:t>האיטום</w:t>
            </w:r>
            <w:r w:rsidRPr="00F038F6">
              <w:rPr>
                <w:sz w:val="24"/>
                <w:szCs w:val="24"/>
                <w:rtl/>
              </w:rPr>
              <w:t>.</w:t>
            </w:r>
          </w:p>
        </w:tc>
      </w:tr>
      <w:tr w:rsidR="00E41CC5" w:rsidTr="00FF308E">
        <w:trPr>
          <w:gridAfter w:val="1"/>
          <w:wAfter w:w="7" w:type="dxa"/>
          <w:cantSplit/>
          <w:trHeight w:val="60"/>
        </w:trPr>
        <w:tc>
          <w:tcPr>
            <w:tcW w:w="1869" w:type="dxa"/>
          </w:tcPr>
          <w:p w:rsidR="00E41CC5" w:rsidRPr="00F038F6" w:rsidRDefault="00E41CC5" w:rsidP="00BE106E">
            <w:pPr>
              <w:pStyle w:val="TableSideHeading"/>
              <w:rPr>
                <w:sz w:val="24"/>
                <w:szCs w:val="24"/>
                <w:rtl/>
              </w:rPr>
            </w:pPr>
          </w:p>
        </w:tc>
        <w:tc>
          <w:tcPr>
            <w:tcW w:w="624" w:type="dxa"/>
          </w:tcPr>
          <w:p w:rsidR="00E41CC5" w:rsidRPr="00F038F6" w:rsidRDefault="00E41CC5" w:rsidP="00323C4C">
            <w:pPr>
              <w:pStyle w:val="TableText"/>
              <w:rPr>
                <w:sz w:val="24"/>
                <w:szCs w:val="24"/>
                <w:rtl/>
              </w:rPr>
            </w:pPr>
          </w:p>
        </w:tc>
        <w:tc>
          <w:tcPr>
            <w:tcW w:w="629" w:type="dxa"/>
            <w:gridSpan w:val="2"/>
          </w:tcPr>
          <w:p w:rsidR="00E41CC5" w:rsidRPr="00F038F6" w:rsidRDefault="00E41CC5" w:rsidP="00BE106E">
            <w:pPr>
              <w:pStyle w:val="TableText"/>
              <w:rPr>
                <w:sz w:val="24"/>
                <w:szCs w:val="24"/>
                <w:rtl/>
              </w:rPr>
            </w:pPr>
            <w:r w:rsidRPr="00F038F6">
              <w:rPr>
                <w:rFonts w:hint="cs"/>
                <w:sz w:val="24"/>
                <w:szCs w:val="24"/>
                <w:rtl/>
              </w:rPr>
              <w:t>(5)</w:t>
            </w:r>
          </w:p>
        </w:tc>
        <w:tc>
          <w:tcPr>
            <w:tcW w:w="6519" w:type="dxa"/>
            <w:gridSpan w:val="3"/>
          </w:tcPr>
          <w:p w:rsidR="00E41CC5" w:rsidRPr="00F038F6" w:rsidRDefault="00E41CC5" w:rsidP="00222889">
            <w:pPr>
              <w:pStyle w:val="TableBlock"/>
              <w:rPr>
                <w:sz w:val="24"/>
                <w:szCs w:val="24"/>
                <w:rtl/>
              </w:rPr>
            </w:pPr>
            <w:r w:rsidRPr="00F038F6">
              <w:rPr>
                <w:sz w:val="24"/>
                <w:szCs w:val="24"/>
                <w:rtl/>
              </w:rPr>
              <w:t xml:space="preserve">חומר האיטום בתוך </w:t>
            </w:r>
            <w:r w:rsidRPr="00F038F6">
              <w:rPr>
                <w:rFonts w:hint="eastAsia"/>
                <w:sz w:val="24"/>
                <w:szCs w:val="24"/>
                <w:rtl/>
              </w:rPr>
              <w:t>ה</w:t>
            </w:r>
            <w:r w:rsidRPr="00F038F6">
              <w:rPr>
                <w:sz w:val="24"/>
                <w:szCs w:val="24"/>
                <w:rtl/>
              </w:rPr>
              <w:t>מכל</w:t>
            </w:r>
            <w:r w:rsidR="00077CE0">
              <w:rPr>
                <w:sz w:val="24"/>
                <w:szCs w:val="24"/>
                <w:rtl/>
              </w:rPr>
              <w:t xml:space="preserve"> </w:t>
            </w:r>
            <w:r w:rsidRPr="00F038F6">
              <w:rPr>
                <w:sz w:val="24"/>
                <w:szCs w:val="24"/>
                <w:rtl/>
              </w:rPr>
              <w:t>אגירת מים למי שתיה יעמוד בדרישות ת"י 5452</w:t>
            </w:r>
            <w:r w:rsidRPr="00F038F6">
              <w:rPr>
                <w:rFonts w:hint="cs"/>
                <w:sz w:val="24"/>
                <w:szCs w:val="24"/>
                <w:rtl/>
              </w:rPr>
              <w:t>.</w:t>
            </w:r>
            <w:r w:rsidR="00077CE0">
              <w:rPr>
                <w:sz w:val="24"/>
                <w:szCs w:val="24"/>
                <w:rtl/>
              </w:rPr>
              <w:t xml:space="preserve"> </w:t>
            </w:r>
          </w:p>
        </w:tc>
      </w:tr>
      <w:tr w:rsidR="00F038F6" w:rsidTr="00FF308E">
        <w:trPr>
          <w:gridAfter w:val="1"/>
          <w:wAfter w:w="7" w:type="dxa"/>
          <w:cantSplit/>
          <w:trHeight w:val="60"/>
        </w:trPr>
        <w:tc>
          <w:tcPr>
            <w:tcW w:w="1869" w:type="dxa"/>
          </w:tcPr>
          <w:p w:rsidR="00F038F6" w:rsidRDefault="00F038F6" w:rsidP="00BE106E">
            <w:pPr>
              <w:pStyle w:val="TableSideHeading"/>
              <w:rPr>
                <w:rtl/>
              </w:rPr>
            </w:pPr>
          </w:p>
        </w:tc>
        <w:tc>
          <w:tcPr>
            <w:tcW w:w="624" w:type="dxa"/>
          </w:tcPr>
          <w:p w:rsidR="00F038F6" w:rsidRDefault="00F038F6" w:rsidP="00323C4C">
            <w:pPr>
              <w:pStyle w:val="TableText"/>
              <w:rPr>
                <w:sz w:val="24"/>
                <w:szCs w:val="24"/>
                <w:rtl/>
              </w:rPr>
            </w:pPr>
          </w:p>
        </w:tc>
        <w:tc>
          <w:tcPr>
            <w:tcW w:w="7148" w:type="dxa"/>
            <w:gridSpan w:val="5"/>
          </w:tcPr>
          <w:p w:rsidR="00F038F6" w:rsidRPr="009E0F7F" w:rsidRDefault="00F038F6" w:rsidP="009E0F7F">
            <w:pPr>
              <w:pStyle w:val="TableHead"/>
              <w:rPr>
                <w:rtl/>
              </w:rPr>
            </w:pPr>
            <w:bookmarkStart w:id="11" w:name="_Toc160027511"/>
            <w:r w:rsidRPr="009E0F7F">
              <w:rPr>
                <w:rFonts w:hint="cs"/>
                <w:rtl/>
              </w:rPr>
              <w:t>חלק ו' : בידוד תרמי</w:t>
            </w:r>
            <w:bookmarkEnd w:id="11"/>
          </w:p>
        </w:tc>
      </w:tr>
      <w:tr w:rsidR="00F038F6" w:rsidTr="00FF308E">
        <w:trPr>
          <w:gridAfter w:val="1"/>
          <w:wAfter w:w="7" w:type="dxa"/>
          <w:cantSplit/>
          <w:trHeight w:val="60"/>
        </w:trPr>
        <w:tc>
          <w:tcPr>
            <w:tcW w:w="1869" w:type="dxa"/>
          </w:tcPr>
          <w:p w:rsidR="00F038F6" w:rsidRPr="00F038F6" w:rsidRDefault="00F038F6" w:rsidP="00BE106E">
            <w:pPr>
              <w:pStyle w:val="TableSideHeading"/>
              <w:rPr>
                <w:sz w:val="24"/>
                <w:szCs w:val="24"/>
                <w:rtl/>
              </w:rPr>
            </w:pPr>
            <w:r w:rsidRPr="00F038F6">
              <w:rPr>
                <w:rFonts w:hint="cs"/>
                <w:sz w:val="24"/>
                <w:szCs w:val="24"/>
                <w:rtl/>
              </w:rPr>
              <w:t>מניעת עיבוי על פני קירות</w:t>
            </w:r>
          </w:p>
        </w:tc>
        <w:tc>
          <w:tcPr>
            <w:tcW w:w="624" w:type="dxa"/>
          </w:tcPr>
          <w:p w:rsidR="00F038F6" w:rsidRPr="00F038F6" w:rsidRDefault="00F038F6" w:rsidP="00323C4C">
            <w:pPr>
              <w:pStyle w:val="TableText"/>
              <w:rPr>
                <w:sz w:val="24"/>
                <w:szCs w:val="24"/>
                <w:rtl/>
              </w:rPr>
            </w:pPr>
            <w:r w:rsidRPr="00F038F6">
              <w:rPr>
                <w:rFonts w:hint="cs"/>
                <w:sz w:val="24"/>
                <w:szCs w:val="24"/>
                <w:rtl/>
              </w:rPr>
              <w:t>27.</w:t>
            </w:r>
          </w:p>
        </w:tc>
        <w:tc>
          <w:tcPr>
            <w:tcW w:w="7148" w:type="dxa"/>
            <w:gridSpan w:val="5"/>
          </w:tcPr>
          <w:p w:rsidR="00F038F6" w:rsidRPr="00F038F6" w:rsidRDefault="00F038F6" w:rsidP="00222889">
            <w:pPr>
              <w:pStyle w:val="TableBlock"/>
              <w:rPr>
                <w:sz w:val="24"/>
                <w:szCs w:val="24"/>
                <w:rtl/>
              </w:rPr>
            </w:pPr>
            <w:r w:rsidRPr="00F038F6">
              <w:rPr>
                <w:rFonts w:ascii="David" w:hint="cs"/>
                <w:sz w:val="24"/>
                <w:szCs w:val="24"/>
                <w:rtl/>
              </w:rPr>
              <w:t>ההתנגדות התרמית האופיינית של חלקי מעטפת הבניין תעמוד בדרישות ת"י 1045.</w:t>
            </w:r>
          </w:p>
        </w:tc>
      </w:tr>
      <w:tr w:rsidR="00F038F6" w:rsidTr="00FF308E">
        <w:trPr>
          <w:gridAfter w:val="1"/>
          <w:wAfter w:w="7" w:type="dxa"/>
          <w:cantSplit/>
          <w:trHeight w:val="60"/>
        </w:trPr>
        <w:tc>
          <w:tcPr>
            <w:tcW w:w="1869" w:type="dxa"/>
          </w:tcPr>
          <w:p w:rsidR="00F038F6" w:rsidRDefault="00F038F6" w:rsidP="00BE106E">
            <w:pPr>
              <w:pStyle w:val="TableSideHeading"/>
              <w:rPr>
                <w:rtl/>
              </w:rPr>
            </w:pPr>
          </w:p>
        </w:tc>
        <w:tc>
          <w:tcPr>
            <w:tcW w:w="624" w:type="dxa"/>
          </w:tcPr>
          <w:p w:rsidR="00F038F6" w:rsidRDefault="00F038F6" w:rsidP="00323C4C">
            <w:pPr>
              <w:pStyle w:val="TableText"/>
              <w:rPr>
                <w:sz w:val="24"/>
                <w:szCs w:val="24"/>
                <w:rtl/>
              </w:rPr>
            </w:pPr>
          </w:p>
        </w:tc>
        <w:tc>
          <w:tcPr>
            <w:tcW w:w="7148" w:type="dxa"/>
            <w:gridSpan w:val="5"/>
          </w:tcPr>
          <w:p w:rsidR="00F038F6" w:rsidRDefault="00F038F6" w:rsidP="009E0F7F">
            <w:pPr>
              <w:pStyle w:val="TableHead"/>
              <w:rPr>
                <w:sz w:val="26"/>
                <w:rtl/>
              </w:rPr>
            </w:pPr>
            <w:bookmarkStart w:id="12" w:name="_Toc160027512"/>
            <w:r w:rsidRPr="009E0F7F">
              <w:rPr>
                <w:rFonts w:hint="cs"/>
                <w:rtl/>
              </w:rPr>
              <w:t>חלק ו': תחילה והוראות מעבר</w:t>
            </w:r>
            <w:bookmarkEnd w:id="12"/>
          </w:p>
        </w:tc>
      </w:tr>
      <w:tr w:rsidR="00F038F6" w:rsidTr="00FF308E">
        <w:trPr>
          <w:gridAfter w:val="1"/>
          <w:wAfter w:w="7" w:type="dxa"/>
          <w:cantSplit/>
          <w:trHeight w:val="60"/>
        </w:trPr>
        <w:tc>
          <w:tcPr>
            <w:tcW w:w="1869" w:type="dxa"/>
          </w:tcPr>
          <w:p w:rsidR="00F038F6" w:rsidRPr="00F038F6" w:rsidRDefault="00F038F6" w:rsidP="00BE106E">
            <w:pPr>
              <w:pStyle w:val="TableSideHeading"/>
              <w:rPr>
                <w:sz w:val="24"/>
                <w:szCs w:val="24"/>
                <w:rtl/>
              </w:rPr>
            </w:pPr>
            <w:r w:rsidRPr="00F038F6">
              <w:rPr>
                <w:rFonts w:hint="cs"/>
                <w:sz w:val="24"/>
                <w:szCs w:val="24"/>
                <w:rtl/>
              </w:rPr>
              <w:t>תחילה והוראות מעבר</w:t>
            </w:r>
          </w:p>
        </w:tc>
        <w:tc>
          <w:tcPr>
            <w:tcW w:w="624" w:type="dxa"/>
          </w:tcPr>
          <w:p w:rsidR="00F038F6" w:rsidRPr="00F038F6" w:rsidRDefault="00F038F6" w:rsidP="00323C4C">
            <w:pPr>
              <w:pStyle w:val="TableText"/>
              <w:rPr>
                <w:sz w:val="24"/>
                <w:szCs w:val="24"/>
                <w:rtl/>
              </w:rPr>
            </w:pPr>
            <w:r w:rsidRPr="00F038F6">
              <w:rPr>
                <w:rFonts w:hint="cs"/>
                <w:sz w:val="24"/>
                <w:szCs w:val="24"/>
                <w:rtl/>
              </w:rPr>
              <w:t>28.</w:t>
            </w:r>
          </w:p>
        </w:tc>
        <w:tc>
          <w:tcPr>
            <w:tcW w:w="629" w:type="dxa"/>
            <w:gridSpan w:val="2"/>
          </w:tcPr>
          <w:p w:rsidR="00F038F6" w:rsidRPr="00F038F6" w:rsidRDefault="00F038F6" w:rsidP="00BE106E">
            <w:pPr>
              <w:pStyle w:val="TableText"/>
              <w:rPr>
                <w:sz w:val="24"/>
                <w:szCs w:val="24"/>
                <w:rtl/>
              </w:rPr>
            </w:pPr>
            <w:r w:rsidRPr="00F038F6">
              <w:rPr>
                <w:rFonts w:hint="cs"/>
                <w:sz w:val="24"/>
                <w:szCs w:val="24"/>
                <w:rtl/>
              </w:rPr>
              <w:t>(א)</w:t>
            </w:r>
          </w:p>
        </w:tc>
        <w:tc>
          <w:tcPr>
            <w:tcW w:w="6519" w:type="dxa"/>
            <w:gridSpan w:val="3"/>
          </w:tcPr>
          <w:p w:rsidR="00F038F6" w:rsidRPr="00F038F6" w:rsidRDefault="00F038F6" w:rsidP="00222889">
            <w:pPr>
              <w:pStyle w:val="TableBlock"/>
              <w:rPr>
                <w:sz w:val="24"/>
                <w:szCs w:val="24"/>
                <w:rtl/>
              </w:rPr>
            </w:pPr>
            <w:r w:rsidRPr="00F038F6">
              <w:rPr>
                <w:rFonts w:hint="cs"/>
                <w:sz w:val="24"/>
                <w:szCs w:val="24"/>
                <w:rtl/>
              </w:rPr>
              <w:t xml:space="preserve">תחילתן של תקנות אלה 90 ימים מיום פרסומן (להלן </w:t>
            </w:r>
            <w:r w:rsidRPr="00F038F6">
              <w:rPr>
                <w:sz w:val="24"/>
                <w:szCs w:val="24"/>
                <w:rtl/>
              </w:rPr>
              <w:t>–</w:t>
            </w:r>
            <w:r w:rsidRPr="00F038F6">
              <w:rPr>
                <w:rFonts w:hint="cs"/>
                <w:sz w:val="24"/>
                <w:szCs w:val="24"/>
                <w:rtl/>
              </w:rPr>
              <w:t xml:space="preserve"> יום התחילה), והן יחולו על בקשה להיתר שהוגשה ביום התחילה או לאחריו.</w:t>
            </w:r>
          </w:p>
        </w:tc>
      </w:tr>
      <w:tr w:rsidR="00F038F6" w:rsidTr="00FF308E">
        <w:trPr>
          <w:gridAfter w:val="1"/>
          <w:wAfter w:w="7" w:type="dxa"/>
          <w:cantSplit/>
          <w:trHeight w:val="60"/>
        </w:trPr>
        <w:tc>
          <w:tcPr>
            <w:tcW w:w="1869" w:type="dxa"/>
          </w:tcPr>
          <w:p w:rsidR="00F038F6" w:rsidRPr="00F038F6" w:rsidRDefault="00F038F6" w:rsidP="00BE106E">
            <w:pPr>
              <w:pStyle w:val="TableSideHeading"/>
              <w:rPr>
                <w:sz w:val="24"/>
                <w:szCs w:val="24"/>
                <w:rtl/>
              </w:rPr>
            </w:pPr>
          </w:p>
        </w:tc>
        <w:tc>
          <w:tcPr>
            <w:tcW w:w="624" w:type="dxa"/>
          </w:tcPr>
          <w:p w:rsidR="00F038F6" w:rsidRPr="00F038F6" w:rsidRDefault="00F038F6" w:rsidP="00323C4C">
            <w:pPr>
              <w:pStyle w:val="TableText"/>
              <w:rPr>
                <w:sz w:val="24"/>
                <w:szCs w:val="24"/>
                <w:rtl/>
              </w:rPr>
            </w:pPr>
          </w:p>
        </w:tc>
        <w:tc>
          <w:tcPr>
            <w:tcW w:w="629" w:type="dxa"/>
            <w:gridSpan w:val="2"/>
          </w:tcPr>
          <w:p w:rsidR="00F038F6" w:rsidRPr="00F038F6" w:rsidRDefault="00F038F6" w:rsidP="00BE106E">
            <w:pPr>
              <w:pStyle w:val="TableText"/>
              <w:rPr>
                <w:sz w:val="24"/>
                <w:szCs w:val="24"/>
                <w:rtl/>
              </w:rPr>
            </w:pPr>
            <w:r w:rsidRPr="00F038F6">
              <w:rPr>
                <w:rFonts w:hint="cs"/>
                <w:sz w:val="24"/>
                <w:szCs w:val="24"/>
                <w:rtl/>
              </w:rPr>
              <w:t>(ב)</w:t>
            </w:r>
          </w:p>
        </w:tc>
        <w:tc>
          <w:tcPr>
            <w:tcW w:w="6519" w:type="dxa"/>
            <w:gridSpan w:val="3"/>
          </w:tcPr>
          <w:p w:rsidR="00F038F6" w:rsidRPr="00F038F6" w:rsidRDefault="00F038F6" w:rsidP="00222889">
            <w:pPr>
              <w:pStyle w:val="TableBlock"/>
              <w:rPr>
                <w:sz w:val="24"/>
                <w:szCs w:val="24"/>
                <w:rtl/>
              </w:rPr>
            </w:pPr>
            <w:r w:rsidRPr="00F038F6">
              <w:rPr>
                <w:rFonts w:hint="cs"/>
                <w:sz w:val="24"/>
                <w:szCs w:val="24"/>
                <w:rtl/>
              </w:rPr>
              <w:t>על אף האמור בתקנת משנה (א), לבקשת מבקש ההיתר, מותר לפעול לפי תקנות אלה מיום פרסומן.</w:t>
            </w:r>
          </w:p>
        </w:tc>
      </w:tr>
      <w:tr w:rsidR="00F038F6" w:rsidTr="00FF308E">
        <w:trPr>
          <w:gridAfter w:val="1"/>
          <w:wAfter w:w="7" w:type="dxa"/>
          <w:cantSplit/>
          <w:trHeight w:val="60"/>
        </w:trPr>
        <w:tc>
          <w:tcPr>
            <w:tcW w:w="1869" w:type="dxa"/>
          </w:tcPr>
          <w:p w:rsidR="00F038F6" w:rsidRPr="00F038F6" w:rsidRDefault="00F038F6" w:rsidP="00BE106E">
            <w:pPr>
              <w:pStyle w:val="TableSideHeading"/>
              <w:rPr>
                <w:sz w:val="24"/>
                <w:szCs w:val="24"/>
                <w:rtl/>
              </w:rPr>
            </w:pPr>
          </w:p>
        </w:tc>
        <w:tc>
          <w:tcPr>
            <w:tcW w:w="624" w:type="dxa"/>
          </w:tcPr>
          <w:p w:rsidR="00F038F6" w:rsidRPr="00F038F6" w:rsidRDefault="00F038F6" w:rsidP="00323C4C">
            <w:pPr>
              <w:pStyle w:val="TableText"/>
              <w:rPr>
                <w:sz w:val="24"/>
                <w:szCs w:val="24"/>
                <w:rtl/>
              </w:rPr>
            </w:pPr>
          </w:p>
        </w:tc>
        <w:tc>
          <w:tcPr>
            <w:tcW w:w="629" w:type="dxa"/>
            <w:gridSpan w:val="2"/>
          </w:tcPr>
          <w:p w:rsidR="00F038F6" w:rsidRPr="00F038F6" w:rsidRDefault="00F038F6" w:rsidP="00BE106E">
            <w:pPr>
              <w:pStyle w:val="TableText"/>
              <w:rPr>
                <w:sz w:val="24"/>
                <w:szCs w:val="24"/>
                <w:rtl/>
              </w:rPr>
            </w:pPr>
          </w:p>
        </w:tc>
        <w:tc>
          <w:tcPr>
            <w:tcW w:w="6519" w:type="dxa"/>
            <w:gridSpan w:val="3"/>
          </w:tcPr>
          <w:p w:rsidR="00F038F6" w:rsidRPr="00F038F6" w:rsidRDefault="00F038F6" w:rsidP="00F038F6">
            <w:pPr>
              <w:pStyle w:val="TableBlock"/>
              <w:tabs>
                <w:tab w:val="clear" w:pos="624"/>
                <w:tab w:val="clear" w:pos="1247"/>
                <w:tab w:val="left" w:pos="1706"/>
                <w:tab w:val="left" w:pos="4659"/>
              </w:tabs>
              <w:ind w:left="227"/>
              <w:rPr>
                <w:sz w:val="24"/>
                <w:szCs w:val="24"/>
                <w:rtl/>
              </w:rPr>
            </w:pPr>
            <w:r w:rsidRPr="00F038F6">
              <w:rPr>
                <w:sz w:val="24"/>
                <w:szCs w:val="24"/>
                <w:rtl/>
              </w:rPr>
              <w:t xml:space="preserve">_____________ </w:t>
            </w:r>
            <w:proofErr w:type="spellStart"/>
            <w:r w:rsidRPr="00F038F6">
              <w:rPr>
                <w:rFonts w:hint="eastAsia"/>
                <w:sz w:val="24"/>
                <w:szCs w:val="24"/>
                <w:rtl/>
              </w:rPr>
              <w:t>התש</w:t>
            </w:r>
            <w:r w:rsidR="00B467E3">
              <w:rPr>
                <w:rFonts w:hint="cs"/>
                <w:sz w:val="24"/>
                <w:szCs w:val="24"/>
                <w:rtl/>
              </w:rPr>
              <w:t>פ"ד</w:t>
            </w:r>
            <w:proofErr w:type="spellEnd"/>
            <w:r w:rsidRPr="00F038F6">
              <w:rPr>
                <w:sz w:val="24"/>
                <w:szCs w:val="24"/>
                <w:rtl/>
              </w:rPr>
              <w:t xml:space="preserve"> (______________ </w:t>
            </w:r>
            <w:r w:rsidRPr="00F038F6">
              <w:rPr>
                <w:rFonts w:hint="cs"/>
                <w:sz w:val="24"/>
                <w:szCs w:val="24"/>
                <w:rtl/>
              </w:rPr>
              <w:t>20</w:t>
            </w:r>
            <w:r w:rsidR="00B467E3">
              <w:rPr>
                <w:rFonts w:hint="cs"/>
                <w:sz w:val="24"/>
                <w:szCs w:val="24"/>
                <w:rtl/>
              </w:rPr>
              <w:t>24</w:t>
            </w:r>
            <w:r w:rsidRPr="00F038F6">
              <w:rPr>
                <w:sz w:val="24"/>
                <w:szCs w:val="24"/>
                <w:rtl/>
              </w:rPr>
              <w:t>)</w:t>
            </w:r>
          </w:p>
          <w:p w:rsidR="00F038F6" w:rsidRPr="00F038F6" w:rsidRDefault="00F038F6" w:rsidP="00F038F6">
            <w:pPr>
              <w:pStyle w:val="TableBlock"/>
              <w:rPr>
                <w:sz w:val="24"/>
                <w:szCs w:val="24"/>
                <w:rtl/>
              </w:rPr>
            </w:pPr>
            <w:r w:rsidRPr="00F038F6">
              <w:rPr>
                <w:sz w:val="24"/>
                <w:szCs w:val="24"/>
                <w:rtl/>
              </w:rPr>
              <w:t>(</w:t>
            </w:r>
            <w:r w:rsidRPr="00F038F6">
              <w:rPr>
                <w:rFonts w:hint="eastAsia"/>
                <w:sz w:val="24"/>
                <w:szCs w:val="24"/>
                <w:rtl/>
              </w:rPr>
              <w:t>חמ</w:t>
            </w:r>
            <w:r w:rsidRPr="00F038F6">
              <w:rPr>
                <w:sz w:val="24"/>
                <w:szCs w:val="24"/>
                <w:rtl/>
              </w:rPr>
              <w:t>_3-5693_)</w:t>
            </w:r>
          </w:p>
        </w:tc>
      </w:tr>
    </w:tbl>
    <w:p w:rsidR="004A40C3" w:rsidRDefault="004A40C3" w:rsidP="00FF308E">
      <w:pPr>
        <w:rPr>
          <w:rtl/>
        </w:rPr>
      </w:pPr>
    </w:p>
    <w:p w:rsidR="004A40C3" w:rsidRDefault="004A40C3" w:rsidP="00FF308E">
      <w:pPr>
        <w:rPr>
          <w:rFonts w:eastAsia="Calibri"/>
          <w:rtl/>
        </w:rPr>
      </w:pPr>
      <w:r>
        <w:rPr>
          <w:rFonts w:eastAsia="Calibri" w:hint="cs"/>
          <w:rtl/>
        </w:rPr>
        <w:t>___ ב________ התש_______ (___ ב________ ____20)</w:t>
      </w:r>
    </w:p>
    <w:p w:rsidR="004A40C3" w:rsidRDefault="004A40C3" w:rsidP="00FF308E">
      <w:pPr>
        <w:rPr>
          <w:rFonts w:eastAsia="Calibri"/>
          <w:rtl/>
        </w:rPr>
      </w:pPr>
      <w:r>
        <w:rPr>
          <w:rFonts w:eastAsia="Calibri" w:hint="cs"/>
          <w:rtl/>
        </w:rPr>
        <w:t>[תאריך עברי] ([תאריך לועזי])</w:t>
      </w:r>
    </w:p>
    <w:p w:rsidR="004A40C3" w:rsidRDefault="004A40C3" w:rsidP="00FF308E">
      <w:pPr>
        <w:rPr>
          <w:rtl/>
        </w:rPr>
      </w:pPr>
      <w:r>
        <w:rPr>
          <w:rFonts w:hint="cs"/>
          <w:rtl/>
        </w:rPr>
        <w:t>(</w:t>
      </w:r>
      <w:proofErr w:type="spellStart"/>
      <w:r>
        <w:rPr>
          <w:rFonts w:hint="cs"/>
          <w:rtl/>
        </w:rPr>
        <w:t>חמ</w:t>
      </w:r>
      <w:proofErr w:type="spellEnd"/>
      <w:r>
        <w:rPr>
          <w:rFonts w:hint="cs"/>
          <w:rtl/>
        </w:rPr>
        <w:t xml:space="preserve"> _____-3)</w:t>
      </w:r>
    </w:p>
    <w:p w:rsidR="004A40C3" w:rsidRDefault="004A40C3" w:rsidP="00FF308E">
      <w:pPr>
        <w:rPr>
          <w:rtl/>
        </w:rPr>
      </w:pPr>
    </w:p>
    <w:p w:rsidR="00E93135" w:rsidRDefault="00E93135" w:rsidP="00E93135">
      <w:pPr>
        <w:ind w:left="6100" w:firstLine="380"/>
      </w:pPr>
      <w:r>
        <w:rPr>
          <w:rFonts w:hint="cs"/>
          <w:rtl/>
        </w:rPr>
        <w:t>__________________</w:t>
      </w:r>
    </w:p>
    <w:p w:rsidR="004A40C3" w:rsidRDefault="00E93135" w:rsidP="00E93135">
      <w:pPr>
        <w:ind w:left="5760"/>
        <w:jc w:val="center"/>
        <w:rPr>
          <w:rtl/>
        </w:rPr>
      </w:pPr>
      <w:r>
        <w:rPr>
          <w:rFonts w:hint="cs"/>
          <w:rtl/>
        </w:rPr>
        <w:t>משה ארבל</w:t>
      </w:r>
    </w:p>
    <w:p w:rsidR="004A40C3" w:rsidRDefault="00E93135" w:rsidP="00FF308E">
      <w:pPr>
        <w:ind w:left="5760"/>
        <w:jc w:val="center"/>
        <w:rPr>
          <w:rtl/>
        </w:rPr>
      </w:pPr>
      <w:r>
        <w:rPr>
          <w:rFonts w:hint="cs"/>
          <w:rtl/>
        </w:rPr>
        <w:t>שר הפנים</w:t>
      </w:r>
    </w:p>
    <w:p w:rsidR="004A40C3" w:rsidRDefault="004A40C3" w:rsidP="00FF308E">
      <w:pPr>
        <w:rPr>
          <w:rtl/>
        </w:rPr>
      </w:pPr>
    </w:p>
    <w:p w:rsidR="004A40C3" w:rsidRDefault="004A40C3" w:rsidP="00FF308E">
      <w:pPr>
        <w:pStyle w:val="HeadDivreiHesber"/>
        <w:rPr>
          <w:rtl/>
        </w:rPr>
      </w:pPr>
      <w:bookmarkStart w:id="13" w:name="_Toc160027513"/>
      <w:r>
        <w:rPr>
          <w:rtl/>
        </w:rPr>
        <w:t>דברי הסבר</w:t>
      </w:r>
      <w:bookmarkEnd w:id="13"/>
    </w:p>
    <w:p w:rsidR="004A40C3" w:rsidRPr="00F038F6" w:rsidRDefault="004A40C3" w:rsidP="00FF308E">
      <w:pPr>
        <w:pStyle w:val="Hesber1st"/>
        <w:tabs>
          <w:tab w:val="clear" w:pos="680"/>
        </w:tabs>
        <w:rPr>
          <w:sz w:val="24"/>
          <w:szCs w:val="24"/>
          <w:rtl/>
        </w:rPr>
      </w:pPr>
    </w:p>
    <w:p w:rsidR="00F038F6" w:rsidRPr="00F038F6" w:rsidRDefault="00F038F6" w:rsidP="00F038F6">
      <w:pPr>
        <w:pStyle w:val="Hesber1st"/>
        <w:tabs>
          <w:tab w:val="clear" w:pos="680"/>
        </w:tabs>
        <w:rPr>
          <w:sz w:val="24"/>
          <w:szCs w:val="24"/>
          <w:rtl/>
        </w:rPr>
      </w:pPr>
      <w:r w:rsidRPr="00F038F6">
        <w:rPr>
          <w:rFonts w:hint="eastAsia"/>
          <w:sz w:val="24"/>
          <w:szCs w:val="24"/>
          <w:rtl/>
        </w:rPr>
        <w:t>מטרתן</w:t>
      </w:r>
      <w:r w:rsidRPr="00F038F6">
        <w:rPr>
          <w:sz w:val="24"/>
          <w:szCs w:val="24"/>
          <w:rtl/>
        </w:rPr>
        <w:t xml:space="preserve"> של תקנות אלה להגן על הבניין וחלקיו ועל בריאות </w:t>
      </w:r>
      <w:proofErr w:type="spellStart"/>
      <w:r w:rsidRPr="00F038F6">
        <w:rPr>
          <w:sz w:val="24"/>
          <w:szCs w:val="24"/>
          <w:rtl/>
        </w:rPr>
        <w:t>משתמשיו</w:t>
      </w:r>
      <w:proofErr w:type="spellEnd"/>
      <w:r w:rsidRPr="00F038F6">
        <w:rPr>
          <w:sz w:val="24"/>
          <w:szCs w:val="24"/>
          <w:rtl/>
        </w:rPr>
        <w:t>, מפני נזקים הנגרמים מחדירת מים שמקורם מחוץ לבנ</w:t>
      </w:r>
      <w:r w:rsidRPr="00F038F6">
        <w:rPr>
          <w:rFonts w:hint="eastAsia"/>
          <w:sz w:val="24"/>
          <w:szCs w:val="24"/>
          <w:rtl/>
        </w:rPr>
        <w:t>י</w:t>
      </w:r>
      <w:r w:rsidRPr="00F038F6">
        <w:rPr>
          <w:sz w:val="24"/>
          <w:szCs w:val="24"/>
          <w:rtl/>
        </w:rPr>
        <w:t xml:space="preserve">ין, לרבות מי משקעים ומי תהום, מנזילות ממערכותיו הפנימיות </w:t>
      </w:r>
      <w:r w:rsidRPr="00F038F6">
        <w:rPr>
          <w:rFonts w:hint="cs"/>
          <w:sz w:val="24"/>
          <w:szCs w:val="24"/>
          <w:rtl/>
        </w:rPr>
        <w:t xml:space="preserve">והחיצוניות </w:t>
      </w:r>
      <w:r w:rsidRPr="00F038F6">
        <w:rPr>
          <w:sz w:val="24"/>
          <w:szCs w:val="24"/>
          <w:rtl/>
        </w:rPr>
        <w:t xml:space="preserve">של הבניין ומעיבוי פנימי. </w:t>
      </w:r>
      <w:r w:rsidRPr="00F038F6">
        <w:rPr>
          <w:rFonts w:hint="eastAsia"/>
          <w:sz w:val="24"/>
          <w:szCs w:val="24"/>
          <w:rtl/>
        </w:rPr>
        <w:t>מטרה</w:t>
      </w:r>
      <w:r w:rsidRPr="00F038F6">
        <w:rPr>
          <w:sz w:val="24"/>
          <w:szCs w:val="24"/>
          <w:rtl/>
        </w:rPr>
        <w:t xml:space="preserve"> </w:t>
      </w:r>
      <w:r w:rsidRPr="00F038F6">
        <w:rPr>
          <w:rFonts w:hint="eastAsia"/>
          <w:sz w:val="24"/>
          <w:szCs w:val="24"/>
          <w:rtl/>
        </w:rPr>
        <w:t>נוספת</w:t>
      </w:r>
      <w:r w:rsidRPr="00F038F6">
        <w:rPr>
          <w:sz w:val="24"/>
          <w:szCs w:val="24"/>
          <w:rtl/>
        </w:rPr>
        <w:t xml:space="preserve"> </w:t>
      </w:r>
      <w:r w:rsidRPr="00F038F6">
        <w:rPr>
          <w:rFonts w:hint="eastAsia"/>
          <w:sz w:val="24"/>
          <w:szCs w:val="24"/>
          <w:rtl/>
        </w:rPr>
        <w:t>הינה</w:t>
      </w:r>
      <w:r w:rsidRPr="00F038F6">
        <w:rPr>
          <w:sz w:val="24"/>
          <w:szCs w:val="24"/>
          <w:rtl/>
        </w:rPr>
        <w:t>, קביעת דרישות מינימאליות למזעור תופעות ואירועי רטיבות בבני</w:t>
      </w:r>
      <w:r w:rsidRPr="00F038F6">
        <w:rPr>
          <w:rFonts w:hint="eastAsia"/>
          <w:sz w:val="24"/>
          <w:szCs w:val="24"/>
          <w:rtl/>
        </w:rPr>
        <w:t>ין</w:t>
      </w:r>
      <w:r w:rsidRPr="00F038F6">
        <w:rPr>
          <w:sz w:val="24"/>
          <w:szCs w:val="24"/>
          <w:rtl/>
        </w:rPr>
        <w:t xml:space="preserve">. </w:t>
      </w:r>
    </w:p>
    <w:p w:rsidR="00F038F6" w:rsidRPr="00F038F6" w:rsidRDefault="00F038F6" w:rsidP="00F038F6">
      <w:pPr>
        <w:pStyle w:val="Hesber"/>
        <w:ind w:firstLine="0"/>
        <w:rPr>
          <w:sz w:val="24"/>
          <w:szCs w:val="24"/>
          <w:rtl/>
        </w:rPr>
      </w:pPr>
      <w:r w:rsidRPr="00F038F6">
        <w:rPr>
          <w:rFonts w:hint="eastAsia"/>
          <w:sz w:val="24"/>
          <w:szCs w:val="24"/>
          <w:rtl/>
        </w:rPr>
        <w:t>התקנות</w:t>
      </w:r>
      <w:r w:rsidRPr="00F038F6">
        <w:rPr>
          <w:sz w:val="24"/>
          <w:szCs w:val="24"/>
          <w:rtl/>
        </w:rPr>
        <w:t xml:space="preserve"> מפרט</w:t>
      </w:r>
      <w:r w:rsidRPr="00F038F6">
        <w:rPr>
          <w:rFonts w:hint="eastAsia"/>
          <w:sz w:val="24"/>
          <w:szCs w:val="24"/>
          <w:rtl/>
        </w:rPr>
        <w:t>ות</w:t>
      </w:r>
      <w:r w:rsidRPr="00F038F6">
        <w:rPr>
          <w:sz w:val="24"/>
          <w:szCs w:val="24"/>
          <w:rtl/>
        </w:rPr>
        <w:t xml:space="preserve"> דרישות </w:t>
      </w:r>
      <w:r w:rsidRPr="00F038F6">
        <w:rPr>
          <w:rFonts w:hint="eastAsia"/>
          <w:sz w:val="24"/>
          <w:szCs w:val="24"/>
          <w:rtl/>
        </w:rPr>
        <w:t>תפקודיות</w:t>
      </w:r>
      <w:r w:rsidRPr="00F038F6">
        <w:rPr>
          <w:sz w:val="24"/>
          <w:szCs w:val="24"/>
          <w:rtl/>
        </w:rPr>
        <w:t xml:space="preserve"> מינימ</w:t>
      </w:r>
      <w:r w:rsidRPr="00F038F6">
        <w:rPr>
          <w:rFonts w:hint="eastAsia"/>
          <w:sz w:val="24"/>
          <w:szCs w:val="24"/>
          <w:rtl/>
        </w:rPr>
        <w:t>א</w:t>
      </w:r>
      <w:r w:rsidRPr="00F038F6">
        <w:rPr>
          <w:sz w:val="24"/>
          <w:szCs w:val="24"/>
          <w:rtl/>
        </w:rPr>
        <w:t xml:space="preserve">ליות בנוגע לתכנון מערכת איטום בכל סוגי הבניינים, תוך שימת דגש על חלקים רגישים </w:t>
      </w:r>
      <w:r w:rsidRPr="00F038F6">
        <w:rPr>
          <w:rFonts w:hint="eastAsia"/>
          <w:sz w:val="24"/>
          <w:szCs w:val="24"/>
          <w:rtl/>
        </w:rPr>
        <w:t>בבניין</w:t>
      </w:r>
      <w:r w:rsidRPr="00F038F6">
        <w:rPr>
          <w:sz w:val="24"/>
          <w:szCs w:val="24"/>
          <w:rtl/>
        </w:rPr>
        <w:t>, כגון: מרתפים, וגגות, "חדרים רטובים" פנימיים בבני</w:t>
      </w:r>
      <w:r w:rsidRPr="00F038F6">
        <w:rPr>
          <w:rFonts w:hint="eastAsia"/>
          <w:sz w:val="24"/>
          <w:szCs w:val="24"/>
          <w:rtl/>
        </w:rPr>
        <w:t>י</w:t>
      </w:r>
      <w:r w:rsidRPr="00F038F6">
        <w:rPr>
          <w:sz w:val="24"/>
          <w:szCs w:val="24"/>
          <w:rtl/>
        </w:rPr>
        <w:t xml:space="preserve">ן. </w:t>
      </w:r>
    </w:p>
    <w:p w:rsidR="00F038F6" w:rsidRPr="00F038F6" w:rsidRDefault="00F038F6" w:rsidP="00F038F6">
      <w:pPr>
        <w:pStyle w:val="Hesber"/>
        <w:ind w:firstLine="0"/>
        <w:rPr>
          <w:sz w:val="24"/>
          <w:szCs w:val="24"/>
          <w:rtl/>
        </w:rPr>
      </w:pPr>
      <w:r w:rsidRPr="00F038F6">
        <w:rPr>
          <w:sz w:val="24"/>
          <w:szCs w:val="24"/>
          <w:rtl/>
        </w:rPr>
        <w:t>הנושאים העיקרי</w:t>
      </w:r>
      <w:r w:rsidRPr="00F038F6">
        <w:rPr>
          <w:rFonts w:hint="eastAsia"/>
          <w:sz w:val="24"/>
          <w:szCs w:val="24"/>
          <w:rtl/>
        </w:rPr>
        <w:t>י</w:t>
      </w:r>
      <w:r w:rsidRPr="00F038F6">
        <w:rPr>
          <w:sz w:val="24"/>
          <w:szCs w:val="24"/>
          <w:rtl/>
        </w:rPr>
        <w:t>ם בהם עוסק</w:t>
      </w:r>
      <w:r w:rsidRPr="00F038F6">
        <w:rPr>
          <w:rFonts w:hint="eastAsia"/>
          <w:sz w:val="24"/>
          <w:szCs w:val="24"/>
          <w:rtl/>
        </w:rPr>
        <w:t>ות</w:t>
      </w:r>
      <w:r w:rsidRPr="00F038F6">
        <w:rPr>
          <w:sz w:val="24"/>
          <w:szCs w:val="24"/>
          <w:rtl/>
        </w:rPr>
        <w:t xml:space="preserve"> </w:t>
      </w:r>
      <w:r w:rsidRPr="00F038F6">
        <w:rPr>
          <w:rFonts w:hint="eastAsia"/>
          <w:sz w:val="24"/>
          <w:szCs w:val="24"/>
          <w:rtl/>
        </w:rPr>
        <w:t>התקנות</w:t>
      </w:r>
      <w:r w:rsidRPr="00F038F6">
        <w:rPr>
          <w:sz w:val="24"/>
          <w:szCs w:val="24"/>
          <w:rtl/>
        </w:rPr>
        <w:t xml:space="preserve"> </w:t>
      </w:r>
      <w:r w:rsidRPr="00F038F6">
        <w:rPr>
          <w:rFonts w:hint="eastAsia"/>
          <w:sz w:val="24"/>
          <w:szCs w:val="24"/>
          <w:rtl/>
        </w:rPr>
        <w:t>הם</w:t>
      </w:r>
      <w:r w:rsidRPr="00F038F6">
        <w:rPr>
          <w:sz w:val="24"/>
          <w:szCs w:val="24"/>
          <w:rtl/>
        </w:rPr>
        <w:t xml:space="preserve">: </w:t>
      </w:r>
      <w:r w:rsidRPr="00F038F6">
        <w:rPr>
          <w:rFonts w:hint="cs"/>
          <w:sz w:val="24"/>
          <w:szCs w:val="24"/>
          <w:rtl/>
        </w:rPr>
        <w:t xml:space="preserve">עקרונות כלליים לרבות רמת האיטום הנדרשת, קיים של מערכת האיטום והגנה על השלד, </w:t>
      </w:r>
      <w:r w:rsidRPr="00F038F6">
        <w:rPr>
          <w:sz w:val="24"/>
          <w:szCs w:val="24"/>
          <w:rtl/>
        </w:rPr>
        <w:t>איטום חלקי בנ</w:t>
      </w:r>
      <w:r w:rsidRPr="00F038F6">
        <w:rPr>
          <w:rFonts w:hint="eastAsia"/>
          <w:sz w:val="24"/>
          <w:szCs w:val="24"/>
          <w:rtl/>
        </w:rPr>
        <w:t>י</w:t>
      </w:r>
      <w:r w:rsidRPr="00F038F6">
        <w:rPr>
          <w:sz w:val="24"/>
          <w:szCs w:val="24"/>
          <w:rtl/>
        </w:rPr>
        <w:t xml:space="preserve">ין הבאים במגע עם הקרקע, איטום קירות וחלקי בנין מעל פני הקרקע, איטום גגות ומרפסות </w:t>
      </w:r>
      <w:r w:rsidRPr="00F038F6">
        <w:rPr>
          <w:rFonts w:hint="eastAsia"/>
          <w:sz w:val="24"/>
          <w:szCs w:val="24"/>
          <w:rtl/>
        </w:rPr>
        <w:t>ואיטום</w:t>
      </w:r>
      <w:r w:rsidRPr="00F038F6">
        <w:rPr>
          <w:sz w:val="24"/>
          <w:szCs w:val="24"/>
          <w:rtl/>
        </w:rPr>
        <w:t xml:space="preserve"> </w:t>
      </w:r>
      <w:r w:rsidRPr="00F038F6">
        <w:rPr>
          <w:rFonts w:hint="eastAsia"/>
          <w:sz w:val="24"/>
          <w:szCs w:val="24"/>
          <w:rtl/>
        </w:rPr>
        <w:t>חלקי</w:t>
      </w:r>
      <w:r w:rsidRPr="00F038F6">
        <w:rPr>
          <w:sz w:val="24"/>
          <w:szCs w:val="24"/>
          <w:rtl/>
        </w:rPr>
        <w:t xml:space="preserve"> </w:t>
      </w:r>
      <w:r w:rsidRPr="00F038F6">
        <w:rPr>
          <w:rFonts w:hint="eastAsia"/>
          <w:sz w:val="24"/>
          <w:szCs w:val="24"/>
          <w:rtl/>
        </w:rPr>
        <w:t>בניין</w:t>
      </w:r>
      <w:r w:rsidRPr="00F038F6">
        <w:rPr>
          <w:sz w:val="24"/>
          <w:szCs w:val="24"/>
          <w:rtl/>
        </w:rPr>
        <w:t xml:space="preserve"> </w:t>
      </w:r>
      <w:r w:rsidRPr="00F038F6">
        <w:rPr>
          <w:rFonts w:hint="eastAsia"/>
          <w:sz w:val="24"/>
          <w:szCs w:val="24"/>
          <w:rtl/>
        </w:rPr>
        <w:t>מיוחדים</w:t>
      </w:r>
      <w:r w:rsidRPr="00F038F6">
        <w:rPr>
          <w:sz w:val="24"/>
          <w:szCs w:val="24"/>
          <w:rtl/>
        </w:rPr>
        <w:t>.</w:t>
      </w:r>
    </w:p>
    <w:p w:rsidR="00F038F6" w:rsidRPr="00F038F6" w:rsidRDefault="00F038F6" w:rsidP="00F038F6">
      <w:pPr>
        <w:pStyle w:val="Hesber"/>
        <w:ind w:firstLine="0"/>
        <w:rPr>
          <w:sz w:val="24"/>
          <w:szCs w:val="24"/>
          <w:rtl/>
        </w:rPr>
      </w:pPr>
      <w:r w:rsidRPr="00F038F6">
        <w:rPr>
          <w:rFonts w:hint="eastAsia"/>
          <w:sz w:val="24"/>
          <w:szCs w:val="24"/>
          <w:rtl/>
        </w:rPr>
        <w:t>התקנות</w:t>
      </w:r>
      <w:r w:rsidRPr="00F038F6">
        <w:rPr>
          <w:sz w:val="24"/>
          <w:szCs w:val="24"/>
          <w:rtl/>
        </w:rPr>
        <w:t xml:space="preserve"> מחילות מספר תקנים ישראלים</w:t>
      </w:r>
      <w:r w:rsidRPr="00F038F6">
        <w:rPr>
          <w:rFonts w:hint="cs"/>
          <w:sz w:val="24"/>
          <w:szCs w:val="24"/>
          <w:rtl/>
        </w:rPr>
        <w:t xml:space="preserve"> ובראשם </w:t>
      </w:r>
      <w:r w:rsidRPr="00F038F6">
        <w:rPr>
          <w:sz w:val="24"/>
          <w:szCs w:val="24"/>
          <w:rtl/>
        </w:rPr>
        <w:t>ת"י 2752  חלק 1– איטום מבנים מפני חדירת מים ולחות</w:t>
      </w:r>
      <w:r w:rsidRPr="00F038F6">
        <w:rPr>
          <w:rFonts w:hint="cs"/>
          <w:sz w:val="24"/>
          <w:szCs w:val="24"/>
          <w:rtl/>
        </w:rPr>
        <w:t xml:space="preserve"> - כללי</w:t>
      </w:r>
      <w:r w:rsidRPr="00F038F6">
        <w:rPr>
          <w:sz w:val="24"/>
          <w:szCs w:val="24"/>
          <w:rtl/>
        </w:rPr>
        <w:t xml:space="preserve">, </w:t>
      </w:r>
      <w:r w:rsidRPr="00F038F6">
        <w:rPr>
          <w:rFonts w:hint="cs"/>
          <w:sz w:val="24"/>
          <w:szCs w:val="24"/>
          <w:rtl/>
        </w:rPr>
        <w:t xml:space="preserve">וכן תקנים הנוגעים </w:t>
      </w:r>
      <w:r w:rsidRPr="00F038F6">
        <w:rPr>
          <w:sz w:val="24"/>
          <w:szCs w:val="24"/>
          <w:rtl/>
        </w:rPr>
        <w:t>בעיקר לאיטום גגות</w:t>
      </w:r>
      <w:r w:rsidRPr="00F038F6">
        <w:rPr>
          <w:rFonts w:hint="cs"/>
          <w:sz w:val="24"/>
          <w:szCs w:val="24"/>
          <w:rtl/>
        </w:rPr>
        <w:t xml:space="preserve"> ורכיבים אחרים בבניין</w:t>
      </w:r>
      <w:r w:rsidRPr="00F038F6">
        <w:rPr>
          <w:sz w:val="24"/>
          <w:szCs w:val="24"/>
          <w:rtl/>
        </w:rPr>
        <w:t xml:space="preserve">, ת"י 1752 חלקים 1 ו-2, ת"י 4068 חלק- 1  - איטום חלונות אלומיניום, ת"י 4001 – חלק 1 : דלתות אלומיניום,  </w:t>
      </w:r>
      <w:r w:rsidRPr="00F038F6">
        <w:rPr>
          <w:rFonts w:hint="eastAsia"/>
          <w:sz w:val="24"/>
          <w:szCs w:val="24"/>
          <w:rtl/>
        </w:rPr>
        <w:t>ת</w:t>
      </w:r>
      <w:r w:rsidRPr="00F038F6">
        <w:rPr>
          <w:sz w:val="24"/>
          <w:szCs w:val="24"/>
          <w:rtl/>
        </w:rPr>
        <w:t xml:space="preserve">"י 4518: ציפויים גמישים על בסיס אקרילי לאיטום גגות, ת"י 1430 חלקים 1,2, ו-3 איטום גגות בטון, חומרי איטום- </w:t>
      </w:r>
      <w:r w:rsidRPr="00F038F6">
        <w:rPr>
          <w:rFonts w:hint="eastAsia"/>
          <w:sz w:val="24"/>
          <w:szCs w:val="24"/>
          <w:rtl/>
        </w:rPr>
        <w:t>ותקן</w:t>
      </w:r>
      <w:r w:rsidRPr="00F038F6">
        <w:rPr>
          <w:sz w:val="24"/>
          <w:szCs w:val="24"/>
          <w:rtl/>
        </w:rPr>
        <w:t xml:space="preserve"> ישראלי ת"י 1556: גגות קלים עם סיכוך רעפים. בנושא הבידוד התרמי, ה</w:t>
      </w:r>
      <w:r w:rsidRPr="00F038F6">
        <w:rPr>
          <w:rFonts w:hint="cs"/>
          <w:sz w:val="24"/>
          <w:szCs w:val="24"/>
          <w:rtl/>
        </w:rPr>
        <w:t>פרק</w:t>
      </w:r>
      <w:r w:rsidRPr="00F038F6">
        <w:rPr>
          <w:sz w:val="24"/>
          <w:szCs w:val="24"/>
          <w:rtl/>
        </w:rPr>
        <w:t xml:space="preserve"> </w:t>
      </w:r>
      <w:r w:rsidRPr="00F038F6">
        <w:rPr>
          <w:rFonts w:hint="cs"/>
          <w:sz w:val="24"/>
          <w:szCs w:val="24"/>
          <w:rtl/>
        </w:rPr>
        <w:t>מחיל את</w:t>
      </w:r>
      <w:r w:rsidRPr="00F038F6">
        <w:rPr>
          <w:sz w:val="24"/>
          <w:szCs w:val="24"/>
          <w:rtl/>
        </w:rPr>
        <w:t xml:space="preserve"> תקן 1045 על חלקיו.</w:t>
      </w:r>
    </w:p>
    <w:p w:rsidR="00F038F6" w:rsidRPr="00F038F6" w:rsidRDefault="00F038F6" w:rsidP="00B05FDB">
      <w:pPr>
        <w:pStyle w:val="Hesber"/>
        <w:ind w:firstLine="0"/>
        <w:rPr>
          <w:sz w:val="24"/>
          <w:szCs w:val="24"/>
        </w:rPr>
      </w:pPr>
      <w:r w:rsidRPr="00F038F6">
        <w:rPr>
          <w:rFonts w:hint="eastAsia"/>
          <w:sz w:val="24"/>
          <w:szCs w:val="24"/>
          <w:rtl/>
        </w:rPr>
        <w:t>תקנות</w:t>
      </w:r>
      <w:r w:rsidRPr="00F038F6">
        <w:rPr>
          <w:sz w:val="24"/>
          <w:szCs w:val="24"/>
          <w:rtl/>
        </w:rPr>
        <w:t xml:space="preserve"> אלה </w:t>
      </w:r>
      <w:r w:rsidRPr="00F038F6">
        <w:rPr>
          <w:rFonts w:hint="eastAsia"/>
          <w:sz w:val="24"/>
          <w:szCs w:val="24"/>
          <w:rtl/>
        </w:rPr>
        <w:t>מחליפות</w:t>
      </w:r>
      <w:r w:rsidRPr="00F038F6">
        <w:rPr>
          <w:sz w:val="24"/>
          <w:szCs w:val="24"/>
          <w:rtl/>
        </w:rPr>
        <w:t xml:space="preserve"> ומבטל</w:t>
      </w:r>
      <w:r w:rsidRPr="00F038F6">
        <w:rPr>
          <w:rFonts w:hint="eastAsia"/>
          <w:sz w:val="24"/>
          <w:szCs w:val="24"/>
          <w:rtl/>
        </w:rPr>
        <w:t>ות</w:t>
      </w:r>
      <w:r w:rsidRPr="00F038F6">
        <w:rPr>
          <w:sz w:val="24"/>
          <w:szCs w:val="24"/>
          <w:rtl/>
        </w:rPr>
        <w:t xml:space="preserve"> את תקנות 5.30-5.36 </w:t>
      </w:r>
      <w:r w:rsidRPr="00F038F6">
        <w:rPr>
          <w:rFonts w:hint="eastAsia"/>
          <w:sz w:val="24"/>
          <w:szCs w:val="24"/>
          <w:rtl/>
        </w:rPr>
        <w:t>שבסימן</w:t>
      </w:r>
      <w:r w:rsidRPr="00F038F6">
        <w:rPr>
          <w:sz w:val="24"/>
          <w:szCs w:val="24"/>
          <w:rtl/>
        </w:rPr>
        <w:t xml:space="preserve"> </w:t>
      </w:r>
      <w:r w:rsidRPr="00F038F6">
        <w:rPr>
          <w:rFonts w:hint="eastAsia"/>
          <w:sz w:val="24"/>
          <w:szCs w:val="24"/>
          <w:rtl/>
        </w:rPr>
        <w:t>ג</w:t>
      </w:r>
      <w:r w:rsidRPr="00F038F6">
        <w:rPr>
          <w:sz w:val="24"/>
          <w:szCs w:val="24"/>
          <w:rtl/>
        </w:rPr>
        <w:t xml:space="preserve">' </w:t>
      </w:r>
      <w:r w:rsidRPr="00F038F6">
        <w:rPr>
          <w:rFonts w:hint="eastAsia"/>
          <w:sz w:val="24"/>
          <w:szCs w:val="24"/>
          <w:rtl/>
        </w:rPr>
        <w:t>ל</w:t>
      </w:r>
      <w:r w:rsidRPr="00F038F6">
        <w:rPr>
          <w:sz w:val="24"/>
          <w:szCs w:val="24"/>
          <w:rtl/>
        </w:rPr>
        <w:t>חלק ה' בתוספת השנייה לתקנות בקשה להיתר</w:t>
      </w:r>
      <w:r w:rsidRPr="00F038F6">
        <w:rPr>
          <w:rFonts w:hint="cs"/>
          <w:sz w:val="24"/>
          <w:szCs w:val="24"/>
          <w:rtl/>
        </w:rPr>
        <w:t>.</w:t>
      </w:r>
    </w:p>
    <w:p w:rsidR="00FF308E" w:rsidRPr="00F038F6" w:rsidRDefault="00FF308E"/>
    <w:sectPr w:rsidR="00FF308E" w:rsidRPr="00F038F6" w:rsidSect="004A40C3">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1DA" w:rsidRDefault="006A11DA" w:rsidP="004A40C3">
      <w:pPr>
        <w:spacing w:line="240" w:lineRule="auto"/>
      </w:pPr>
      <w:r>
        <w:separator/>
      </w:r>
    </w:p>
  </w:endnote>
  <w:endnote w:type="continuationSeparator" w:id="0">
    <w:p w:rsidR="006A11DA" w:rsidRDefault="006A11DA" w:rsidP="004A4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B1"/>
    <w:family w:val="auto"/>
    <w:notTrueType/>
    <w:pitch w:val="default"/>
    <w:sig w:usb0="00000800"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1DA" w:rsidRDefault="006A11DA" w:rsidP="004A40C3">
      <w:pPr>
        <w:spacing w:line="240" w:lineRule="auto"/>
      </w:pPr>
      <w:r>
        <w:separator/>
      </w:r>
    </w:p>
  </w:footnote>
  <w:footnote w:type="continuationSeparator" w:id="0">
    <w:p w:rsidR="006A11DA" w:rsidRDefault="006A11DA" w:rsidP="004A40C3">
      <w:pPr>
        <w:spacing w:line="240" w:lineRule="auto"/>
      </w:pPr>
      <w:r>
        <w:continuationSeparator/>
      </w:r>
    </w:p>
  </w:footnote>
  <w:footnote w:id="1">
    <w:p w:rsidR="00FF308E" w:rsidRDefault="00FF308E" w:rsidP="00FF308E">
      <w:pPr>
        <w:pStyle w:val="a5"/>
        <w:rPr>
          <w:rtl/>
        </w:rPr>
      </w:pPr>
      <w:r>
        <w:rPr>
          <w:rStyle w:val="a7"/>
        </w:rPr>
        <w:footnoteRef/>
      </w:r>
      <w:r>
        <w:rPr>
          <w:rtl/>
        </w:rPr>
        <w:t xml:space="preserve"> </w:t>
      </w:r>
      <w:r>
        <w:rPr>
          <w:rFonts w:hint="cs"/>
          <w:rtl/>
        </w:rPr>
        <w:t>ס"ח התשע"ה, עמ' 212.</w:t>
      </w:r>
    </w:p>
  </w:footnote>
  <w:footnote w:id="2">
    <w:p w:rsidR="00FF308E" w:rsidRDefault="00FF308E" w:rsidP="00FF308E">
      <w:pPr>
        <w:pStyle w:val="a5"/>
      </w:pPr>
      <w:r>
        <w:rPr>
          <w:rStyle w:val="a7"/>
        </w:rPr>
        <w:footnoteRef/>
      </w:r>
      <w:r>
        <w:rPr>
          <w:rtl/>
        </w:rPr>
        <w:t xml:space="preserve"> </w:t>
      </w:r>
      <w:r>
        <w:rPr>
          <w:rFonts w:hint="cs"/>
          <w:rtl/>
        </w:rPr>
        <w:t>ס"ח התשכ"ה, עמ' 307; התשע"ד, עמ' 474.</w:t>
      </w:r>
    </w:p>
  </w:footnote>
  <w:footnote w:id="3">
    <w:p w:rsidR="00FF308E" w:rsidRDefault="00FF308E" w:rsidP="004339B6">
      <w:pPr>
        <w:pStyle w:val="a5"/>
      </w:pPr>
      <w:r>
        <w:rPr>
          <w:rStyle w:val="a7"/>
        </w:rPr>
        <w:footnoteRef/>
      </w:r>
      <w:r>
        <w:rPr>
          <w:rtl/>
        </w:rPr>
        <w:t xml:space="preserve"> </w:t>
      </w:r>
      <w:r>
        <w:rPr>
          <w:rFonts w:hint="cs"/>
          <w:rtl/>
        </w:rPr>
        <w:t>ס"ח התשי"ג, עמ' 30; התשע"ח, עמ' 458.</w:t>
      </w:r>
    </w:p>
  </w:footnote>
  <w:footnote w:id="4">
    <w:p w:rsidR="00FF308E" w:rsidRDefault="00FF308E" w:rsidP="004339B6">
      <w:pPr>
        <w:pStyle w:val="a5"/>
        <w:rPr>
          <w:rtl/>
        </w:rPr>
      </w:pPr>
      <w:r>
        <w:rPr>
          <w:rStyle w:val="a7"/>
        </w:rPr>
        <w:footnoteRef/>
      </w:r>
      <w:r>
        <w:rPr>
          <w:rtl/>
        </w:rPr>
        <w:t xml:space="preserve"> </w:t>
      </w:r>
      <w:r>
        <w:rPr>
          <w:rFonts w:hint="cs"/>
          <w:rtl/>
        </w:rPr>
        <w:t>י"פ....</w:t>
      </w:r>
    </w:p>
  </w:footnote>
  <w:footnote w:id="5">
    <w:p w:rsidR="00FF308E" w:rsidRDefault="00FF308E" w:rsidP="004339B6">
      <w:pPr>
        <w:pStyle w:val="a5"/>
        <w:rPr>
          <w:rtl/>
        </w:rPr>
      </w:pPr>
      <w:r>
        <w:rPr>
          <w:rStyle w:val="a7"/>
        </w:rPr>
        <w:footnoteRef/>
      </w:r>
      <w:r>
        <w:rPr>
          <w:rtl/>
        </w:rPr>
        <w:t xml:space="preserve"> </w:t>
      </w:r>
    </w:p>
  </w:footnote>
  <w:footnote w:id="6">
    <w:p w:rsidR="00FF308E" w:rsidRDefault="00FF308E" w:rsidP="004339B6">
      <w:pPr>
        <w:pStyle w:val="a5"/>
        <w:rPr>
          <w:rtl/>
        </w:rPr>
      </w:pPr>
      <w:r>
        <w:rPr>
          <w:rStyle w:val="a7"/>
        </w:rPr>
        <w:footnoteRef/>
      </w:r>
      <w:r>
        <w:rPr>
          <w:rtl/>
        </w:rPr>
        <w:t xml:space="preserve"> </w:t>
      </w:r>
    </w:p>
  </w:footnote>
  <w:footnote w:id="7">
    <w:p w:rsidR="00FF308E" w:rsidRDefault="00FF308E" w:rsidP="004339B6">
      <w:pPr>
        <w:pStyle w:val="a5"/>
        <w:rPr>
          <w:rtl/>
        </w:rPr>
      </w:pPr>
      <w:r>
        <w:rPr>
          <w:rStyle w:val="a7"/>
        </w:rPr>
        <w:footnoteRef/>
      </w:r>
      <w:r>
        <w:rPr>
          <w:rtl/>
        </w:rPr>
        <w:t xml:space="preserve"> </w:t>
      </w:r>
    </w:p>
  </w:footnote>
  <w:footnote w:id="8">
    <w:p w:rsidR="00FF308E" w:rsidRDefault="00FF308E" w:rsidP="004339B6">
      <w:pPr>
        <w:pStyle w:val="a5"/>
        <w:rPr>
          <w:rtl/>
        </w:rPr>
      </w:pPr>
      <w:r>
        <w:rPr>
          <w:rStyle w:val="a7"/>
        </w:rPr>
        <w:footnoteRef/>
      </w:r>
      <w:r>
        <w:rPr>
          <w:rtl/>
        </w:rPr>
        <w:t xml:space="preserve"> </w:t>
      </w:r>
    </w:p>
  </w:footnote>
  <w:footnote w:id="9">
    <w:p w:rsidR="00FF308E" w:rsidRDefault="00FF308E" w:rsidP="004339B6">
      <w:pPr>
        <w:pStyle w:val="a5"/>
        <w:rPr>
          <w:rtl/>
        </w:rPr>
      </w:pPr>
      <w:r>
        <w:rPr>
          <w:rStyle w:val="a7"/>
        </w:rPr>
        <w:footnoteRef/>
      </w:r>
      <w:r>
        <w:rPr>
          <w:rtl/>
        </w:rPr>
        <w:t xml:space="preserve"> </w:t>
      </w:r>
    </w:p>
  </w:footnote>
  <w:footnote w:id="10">
    <w:p w:rsidR="00FF308E" w:rsidRDefault="00FF308E" w:rsidP="004339B6">
      <w:pPr>
        <w:pStyle w:val="a5"/>
        <w:rPr>
          <w:rtl/>
        </w:rPr>
      </w:pPr>
      <w:r>
        <w:rPr>
          <w:rStyle w:val="a7"/>
        </w:rPr>
        <w:footnoteRef/>
      </w:r>
      <w:r>
        <w:rPr>
          <w:rtl/>
        </w:rPr>
        <w:t xml:space="preserve"> </w:t>
      </w:r>
    </w:p>
  </w:footnote>
  <w:footnote w:id="11">
    <w:p w:rsidR="00FF308E" w:rsidRDefault="00FF308E" w:rsidP="004339B6">
      <w:pPr>
        <w:pStyle w:val="a5"/>
        <w:rPr>
          <w:rtl/>
        </w:rPr>
      </w:pPr>
      <w:r>
        <w:rPr>
          <w:rStyle w:val="a7"/>
        </w:rPr>
        <w:footnoteRef/>
      </w:r>
      <w:r>
        <w:rPr>
          <w:rtl/>
        </w:rPr>
        <w:t xml:space="preserve"> </w:t>
      </w:r>
    </w:p>
  </w:footnote>
  <w:footnote w:id="12">
    <w:p w:rsidR="00FF308E" w:rsidRDefault="00FF308E" w:rsidP="004339B6">
      <w:pPr>
        <w:pStyle w:val="a5"/>
      </w:pPr>
      <w:r>
        <w:rPr>
          <w:rStyle w:val="a7"/>
        </w:rPr>
        <w:footnoteRef/>
      </w:r>
      <w:r>
        <w:rPr>
          <w:rtl/>
        </w:rPr>
        <w:t xml:space="preserve"> </w:t>
      </w:r>
      <w:r>
        <w:rPr>
          <w:rFonts w:hint="cs"/>
          <w:rtl/>
        </w:rPr>
        <w:t>י"פ התשס"ח, עמ' 1392.</w:t>
      </w:r>
    </w:p>
  </w:footnote>
  <w:footnote w:id="13">
    <w:p w:rsidR="00FF308E" w:rsidRDefault="00FF308E" w:rsidP="004339B6">
      <w:pPr>
        <w:pStyle w:val="a5"/>
        <w:rPr>
          <w:rtl/>
        </w:rPr>
      </w:pPr>
      <w:r>
        <w:rPr>
          <w:rStyle w:val="a7"/>
        </w:rPr>
        <w:footnoteRef/>
      </w:r>
      <w:r>
        <w:rPr>
          <w:rtl/>
        </w:rPr>
        <w:t xml:space="preserve"> </w:t>
      </w:r>
      <w:r>
        <w:rPr>
          <w:rFonts w:hint="cs"/>
          <w:rtl/>
        </w:rPr>
        <w:t>י"פ...</w:t>
      </w:r>
    </w:p>
  </w:footnote>
  <w:footnote w:id="14">
    <w:p w:rsidR="00FF308E" w:rsidRDefault="00FF308E" w:rsidP="00B902AD">
      <w:pPr>
        <w:pStyle w:val="a5"/>
        <w:rPr>
          <w:rtl/>
        </w:rPr>
      </w:pPr>
      <w:r>
        <w:rPr>
          <w:rStyle w:val="a7"/>
        </w:rPr>
        <w:footnoteRef/>
      </w:r>
      <w:r>
        <w:rPr>
          <w:rtl/>
        </w:rPr>
        <w:t xml:space="preserve"> </w:t>
      </w:r>
      <w:r>
        <w:rPr>
          <w:rFonts w:hint="cs"/>
          <w:rtl/>
        </w:rPr>
        <w:t>ק"ת התשס"ב, עמ' 1176.</w:t>
      </w:r>
    </w:p>
  </w:footnote>
  <w:footnote w:id="15">
    <w:p w:rsidR="00FF308E" w:rsidRDefault="00FF308E" w:rsidP="00B902AD">
      <w:pPr>
        <w:pStyle w:val="a5"/>
        <w:rPr>
          <w:rtl/>
        </w:rPr>
      </w:pPr>
      <w:r>
        <w:rPr>
          <w:rStyle w:val="a7"/>
        </w:rPr>
        <w:footnoteRef/>
      </w:r>
      <w:r>
        <w:rPr>
          <w:rtl/>
        </w:rPr>
        <w:t xml:space="preserve"> </w:t>
      </w:r>
      <w:r>
        <w:rPr>
          <w:rFonts w:hint="cs"/>
          <w:rtl/>
        </w:rPr>
        <w:t>י"פ  התש"ע, עמ' 3287.</w:t>
      </w:r>
    </w:p>
  </w:footnote>
  <w:footnote w:id="16">
    <w:p w:rsidR="00FF308E" w:rsidRDefault="00FF308E" w:rsidP="00B902AD">
      <w:pPr>
        <w:pStyle w:val="a5"/>
        <w:rPr>
          <w:rtl/>
        </w:rPr>
      </w:pPr>
      <w:r>
        <w:rPr>
          <w:rStyle w:val="a7"/>
        </w:rPr>
        <w:footnoteRef/>
      </w:r>
      <w:r>
        <w:rPr>
          <w:rtl/>
        </w:rPr>
        <w:t xml:space="preserve"> </w:t>
      </w:r>
      <w:r>
        <w:rPr>
          <w:rFonts w:hint="cs"/>
          <w:rtl/>
        </w:rPr>
        <w:t>י"פ התשנ"ו, עמ' 1158; ק"ת התשס"ב, עמ'  1176.</w:t>
      </w:r>
    </w:p>
  </w:footnote>
  <w:footnote w:id="17">
    <w:p w:rsidR="00FF308E" w:rsidRDefault="00FF308E" w:rsidP="00B902AD">
      <w:pPr>
        <w:pStyle w:val="a5"/>
      </w:pPr>
      <w:r>
        <w:rPr>
          <w:rStyle w:val="a7"/>
        </w:rPr>
        <w:footnoteRef/>
      </w:r>
      <w:r>
        <w:rPr>
          <w:rtl/>
        </w:rPr>
        <w:t xml:space="preserve"> </w:t>
      </w:r>
      <w:r>
        <w:rPr>
          <w:rFonts w:hint="cs"/>
          <w:rtl/>
        </w:rPr>
        <w:t>י"פ התשע"ז, עמ' 1570.</w:t>
      </w:r>
    </w:p>
  </w:footnote>
  <w:footnote w:id="18">
    <w:p w:rsidR="00FF308E" w:rsidRDefault="00FF308E" w:rsidP="00B902AD">
      <w:pPr>
        <w:pStyle w:val="a5"/>
        <w:rPr>
          <w:rtl/>
        </w:rPr>
      </w:pPr>
      <w:r>
        <w:rPr>
          <w:rStyle w:val="a7"/>
        </w:rPr>
        <w:footnoteRef/>
      </w:r>
      <w:r>
        <w:rPr>
          <w:rtl/>
        </w:rPr>
        <w:t xml:space="preserve"> </w:t>
      </w:r>
      <w:r>
        <w:rPr>
          <w:rFonts w:hint="cs"/>
          <w:rtl/>
        </w:rPr>
        <w:t>י"פ התשע"ד, עמ' 815.</w:t>
      </w:r>
    </w:p>
  </w:footnote>
  <w:footnote w:id="19">
    <w:p w:rsidR="00FF308E" w:rsidRDefault="00FF308E" w:rsidP="00B902AD">
      <w:pPr>
        <w:pStyle w:val="a5"/>
        <w:rPr>
          <w:rtl/>
        </w:rPr>
      </w:pPr>
      <w:r>
        <w:rPr>
          <w:rStyle w:val="a7"/>
        </w:rPr>
        <w:footnoteRef/>
      </w:r>
      <w:r>
        <w:rPr>
          <w:rtl/>
        </w:rPr>
        <w:t xml:space="preserve"> </w:t>
      </w:r>
      <w:r>
        <w:rPr>
          <w:rFonts w:hint="cs"/>
          <w:rtl/>
        </w:rPr>
        <w:t>י"פ התשס"ו, עמ' 4631.</w:t>
      </w:r>
    </w:p>
  </w:footnote>
  <w:footnote w:id="20">
    <w:p w:rsidR="00FF308E" w:rsidRDefault="00FF308E" w:rsidP="00B902AD">
      <w:pPr>
        <w:pStyle w:val="a5"/>
        <w:rPr>
          <w:rtl/>
        </w:rPr>
      </w:pPr>
      <w:r>
        <w:rPr>
          <w:rStyle w:val="a7"/>
        </w:rPr>
        <w:footnoteRef/>
      </w:r>
      <w:r>
        <w:rPr>
          <w:rtl/>
        </w:rPr>
        <w:t xml:space="preserve"> </w:t>
      </w:r>
    </w:p>
  </w:footnote>
  <w:footnote w:id="21">
    <w:p w:rsidR="00FF308E" w:rsidRDefault="00FF308E" w:rsidP="00B902AD">
      <w:pPr>
        <w:pStyle w:val="a5"/>
        <w:rPr>
          <w:rtl/>
        </w:rPr>
      </w:pPr>
      <w:r>
        <w:rPr>
          <w:rStyle w:val="a7"/>
        </w:rPr>
        <w:footnoteRef/>
      </w:r>
      <w:r>
        <w:rPr>
          <w:rtl/>
        </w:rPr>
        <w:t xml:space="preserve"> </w:t>
      </w:r>
      <w:r>
        <w:rPr>
          <w:rFonts w:hint="cs"/>
          <w:rtl/>
        </w:rPr>
        <w:t>י"פ התש"ס, עמ' 2580.</w:t>
      </w:r>
    </w:p>
  </w:footnote>
  <w:footnote w:id="22">
    <w:p w:rsidR="00FF308E" w:rsidRDefault="00FF308E" w:rsidP="00B902AD">
      <w:pPr>
        <w:pStyle w:val="a5"/>
        <w:rPr>
          <w:rtl/>
        </w:rPr>
      </w:pPr>
      <w:r>
        <w:rPr>
          <w:rStyle w:val="a7"/>
        </w:rPr>
        <w:footnoteRef/>
      </w:r>
      <w:r>
        <w:rPr>
          <w:rtl/>
        </w:rPr>
        <w:t xml:space="preserve"> </w:t>
      </w:r>
      <w:r>
        <w:rPr>
          <w:rFonts w:hint="cs"/>
          <w:rtl/>
        </w:rPr>
        <w:t>י"פ התשנ"ט, עמ' 1936.</w:t>
      </w:r>
    </w:p>
  </w:footnote>
  <w:footnote w:id="23">
    <w:p w:rsidR="00FF308E" w:rsidRDefault="00FF308E" w:rsidP="00B902AD">
      <w:pPr>
        <w:pStyle w:val="a5"/>
        <w:rPr>
          <w:rtl/>
        </w:rPr>
      </w:pPr>
      <w:r>
        <w:rPr>
          <w:rStyle w:val="a7"/>
        </w:rPr>
        <w:footnoteRef/>
      </w:r>
      <w:r>
        <w:rPr>
          <w:rtl/>
        </w:rPr>
        <w:t xml:space="preserve"> </w:t>
      </w:r>
      <w:r>
        <w:rPr>
          <w:rFonts w:hint="cs"/>
          <w:rtl/>
        </w:rPr>
        <w:t>י"פ התשס"ב, עמ' 807.</w:t>
      </w:r>
    </w:p>
  </w:footnote>
  <w:footnote w:id="24">
    <w:p w:rsidR="00FF308E" w:rsidRDefault="00FF308E" w:rsidP="00B902AD">
      <w:pPr>
        <w:pStyle w:val="a5"/>
        <w:rPr>
          <w:rtl/>
        </w:rPr>
      </w:pPr>
      <w:r>
        <w:rPr>
          <w:rStyle w:val="a7"/>
        </w:rPr>
        <w:footnoteRef/>
      </w:r>
      <w:r>
        <w:rPr>
          <w:rtl/>
        </w:rPr>
        <w:t xml:space="preserve"> </w:t>
      </w:r>
      <w:r>
        <w:rPr>
          <w:rFonts w:hint="cs"/>
          <w:rtl/>
        </w:rPr>
        <w:t>י"פ התשע"ז, עמ' 1570.</w:t>
      </w:r>
    </w:p>
  </w:footnote>
  <w:footnote w:id="25">
    <w:p w:rsidR="00FF308E" w:rsidRDefault="00FF308E" w:rsidP="00926CA6">
      <w:pPr>
        <w:pStyle w:val="a5"/>
      </w:pPr>
      <w:r>
        <w:rPr>
          <w:rStyle w:val="a7"/>
        </w:rPr>
        <w:footnoteRef/>
      </w:r>
      <w:r>
        <w:rPr>
          <w:rtl/>
        </w:rPr>
        <w:t xml:space="preserve"> </w:t>
      </w:r>
      <w:r>
        <w:rPr>
          <w:rFonts w:hint="cs"/>
          <w:rtl/>
        </w:rPr>
        <w:t>ק"ת התשע"ו, עמ'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581179"/>
    <w:multiLevelType w:val="hybridMultilevel"/>
    <w:tmpl w:val="D8966C82"/>
    <w:lvl w:ilvl="0" w:tplc="DC9A7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A1088"/>
    <w:multiLevelType w:val="hybridMultilevel"/>
    <w:tmpl w:val="0050362C"/>
    <w:lvl w:ilvl="0" w:tplc="A54CFA3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F42B4"/>
    <w:multiLevelType w:val="hybridMultilevel"/>
    <w:tmpl w:val="5AAA82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9075B"/>
    <w:multiLevelType w:val="hybridMultilevel"/>
    <w:tmpl w:val="0050362C"/>
    <w:lvl w:ilvl="0" w:tplc="A54CFA32">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1"/>
  </w:num>
  <w:num w:numId="6">
    <w:abstractNumId w:val="19"/>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6"/>
    <w:lvlOverride w:ilvl="0">
      <w:startOverride w:val="1"/>
    </w:lvlOverride>
  </w:num>
  <w:num w:numId="18">
    <w:abstractNumId w:val="10"/>
  </w:num>
  <w:num w:numId="19">
    <w:abstractNumId w:val="17"/>
  </w:num>
  <w:num w:numId="20">
    <w:abstractNumId w:val="12"/>
  </w:num>
  <w:num w:numId="21">
    <w:abstractNumId w:val="13"/>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C3"/>
    <w:rsid w:val="00065D68"/>
    <w:rsid w:val="00077CE0"/>
    <w:rsid w:val="001115A8"/>
    <w:rsid w:val="00201865"/>
    <w:rsid w:val="00222889"/>
    <w:rsid w:val="00312993"/>
    <w:rsid w:val="00323C4C"/>
    <w:rsid w:val="004339B6"/>
    <w:rsid w:val="0043651D"/>
    <w:rsid w:val="004A40C3"/>
    <w:rsid w:val="004F2A83"/>
    <w:rsid w:val="005D04E5"/>
    <w:rsid w:val="00680058"/>
    <w:rsid w:val="0068130F"/>
    <w:rsid w:val="006A11DA"/>
    <w:rsid w:val="007366E4"/>
    <w:rsid w:val="007D4593"/>
    <w:rsid w:val="0091407F"/>
    <w:rsid w:val="00926CA6"/>
    <w:rsid w:val="009C3364"/>
    <w:rsid w:val="009E0F7F"/>
    <w:rsid w:val="00A23494"/>
    <w:rsid w:val="00A673D1"/>
    <w:rsid w:val="00B05FDB"/>
    <w:rsid w:val="00B467E3"/>
    <w:rsid w:val="00B8593F"/>
    <w:rsid w:val="00B902AD"/>
    <w:rsid w:val="00BE106E"/>
    <w:rsid w:val="00BF647C"/>
    <w:rsid w:val="00C25DB2"/>
    <w:rsid w:val="00C979DA"/>
    <w:rsid w:val="00D16E5B"/>
    <w:rsid w:val="00D26B04"/>
    <w:rsid w:val="00D546B7"/>
    <w:rsid w:val="00D97CEF"/>
    <w:rsid w:val="00DE74C9"/>
    <w:rsid w:val="00E22B9B"/>
    <w:rsid w:val="00E41CC5"/>
    <w:rsid w:val="00E705C7"/>
    <w:rsid w:val="00E85710"/>
    <w:rsid w:val="00E9055E"/>
    <w:rsid w:val="00E93135"/>
    <w:rsid w:val="00EC4761"/>
    <w:rsid w:val="00ED4987"/>
    <w:rsid w:val="00F038F6"/>
    <w:rsid w:val="00F61D29"/>
    <w:rsid w:val="00FB4010"/>
    <w:rsid w:val="00FF30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E3BE"/>
  <w15:chartTrackingRefBased/>
  <w15:docId w15:val="{A97FC2FC-61D3-4C84-AC91-B7D5458F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08E"/>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FF308E"/>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FF308E"/>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FF308E"/>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FF308E"/>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FF308E"/>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F308E"/>
    <w:rPr>
      <w:rFonts w:asciiTheme="majorHAnsi" w:eastAsiaTheme="majorEastAsia" w:hAnsiTheme="majorHAnsi" w:cs="David"/>
      <w:bCs/>
      <w:sz w:val="32"/>
      <w:szCs w:val="36"/>
    </w:rPr>
  </w:style>
  <w:style w:type="character" w:customStyle="1" w:styleId="40">
    <w:name w:val="כותרת 4 תו"/>
    <w:basedOn w:val="a0"/>
    <w:link w:val="4"/>
    <w:uiPriority w:val="9"/>
    <w:rsid w:val="00FF308E"/>
    <w:rPr>
      <w:rFonts w:ascii="David" w:hAnsi="David" w:cs="David"/>
      <w:b/>
      <w:bCs/>
      <w:color w:val="000000" w:themeColor="text1"/>
      <w:sz w:val="24"/>
      <w:szCs w:val="28"/>
    </w:rPr>
  </w:style>
  <w:style w:type="paragraph" w:customStyle="1" w:styleId="TableText">
    <w:name w:val="Table Text"/>
    <w:basedOn w:val="a"/>
    <w:rsid w:val="00FF308E"/>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FF308E"/>
    <w:pPr>
      <w:outlineLvl w:val="2"/>
    </w:pPr>
  </w:style>
  <w:style w:type="paragraph" w:customStyle="1" w:styleId="TableBlock">
    <w:name w:val="Table Block"/>
    <w:basedOn w:val="TableText"/>
    <w:link w:val="TableBlock0"/>
    <w:rsid w:val="00FF308E"/>
    <w:pPr>
      <w:jc w:val="both"/>
    </w:pPr>
  </w:style>
  <w:style w:type="paragraph" w:customStyle="1" w:styleId="TableHead">
    <w:name w:val="Table Head"/>
    <w:basedOn w:val="TableText"/>
    <w:rsid w:val="00FF308E"/>
    <w:pPr>
      <w:jc w:val="center"/>
      <w:outlineLvl w:val="1"/>
    </w:pPr>
    <w:rPr>
      <w:b/>
      <w:bCs/>
    </w:rPr>
  </w:style>
  <w:style w:type="paragraph" w:customStyle="1" w:styleId="HeadMitparsemetBaze">
    <w:name w:val="Head MitparsemetBaze"/>
    <w:basedOn w:val="a"/>
    <w:rsid w:val="00FF308E"/>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FF308E"/>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FF308E"/>
    <w:pPr>
      <w:tabs>
        <w:tab w:val="left" w:pos="680"/>
        <w:tab w:val="left" w:pos="1020"/>
      </w:tabs>
      <w:ind w:firstLine="0"/>
    </w:pPr>
  </w:style>
  <w:style w:type="paragraph" w:customStyle="1" w:styleId="HeadDivreiHesber">
    <w:name w:val="Head DivreiHesber"/>
    <w:basedOn w:val="a"/>
    <w:rsid w:val="00FF308E"/>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FF308E"/>
    <w:rPr>
      <w:rFonts w:asciiTheme="majorHAnsi" w:eastAsiaTheme="majorEastAsia" w:hAnsiTheme="majorHAnsi" w:cs="David"/>
      <w:bCs/>
      <w:sz w:val="26"/>
      <w:szCs w:val="36"/>
      <w:u w:val="single"/>
    </w:rPr>
  </w:style>
  <w:style w:type="character" w:customStyle="1" w:styleId="30">
    <w:name w:val="כותרת 3 תו"/>
    <w:basedOn w:val="a0"/>
    <w:link w:val="3"/>
    <w:rsid w:val="00FF308E"/>
    <w:rPr>
      <w:rFonts w:asciiTheme="majorHAnsi" w:eastAsiaTheme="majorEastAsia" w:hAnsiTheme="majorHAnsi" w:cs="David"/>
      <w:sz w:val="24"/>
      <w:szCs w:val="28"/>
      <w:u w:val="double"/>
    </w:rPr>
  </w:style>
  <w:style w:type="character" w:customStyle="1" w:styleId="50">
    <w:name w:val="כותרת 5 תו"/>
    <w:basedOn w:val="a0"/>
    <w:link w:val="5"/>
    <w:uiPriority w:val="9"/>
    <w:rsid w:val="00FF308E"/>
    <w:rPr>
      <w:rFonts w:ascii="David" w:hAnsi="David" w:cs="David"/>
      <w:color w:val="000000" w:themeColor="text1"/>
      <w:sz w:val="24"/>
      <w:szCs w:val="24"/>
    </w:rPr>
  </w:style>
  <w:style w:type="paragraph" w:customStyle="1" w:styleId="HeadHatzaotHok4Futer">
    <w:name w:val="Head HatzaotHok4Futer"/>
    <w:basedOn w:val="HeadHatzaotHok"/>
    <w:rsid w:val="00FF308E"/>
    <w:pPr>
      <w:spacing w:before="120" w:after="120"/>
    </w:pPr>
    <w:rPr>
      <w:color w:val="FF0000"/>
      <w:w w:val="80"/>
    </w:rPr>
  </w:style>
  <w:style w:type="paragraph" w:styleId="a3">
    <w:name w:val="endnote text"/>
    <w:basedOn w:val="a"/>
    <w:link w:val="a4"/>
    <w:semiHidden/>
    <w:rsid w:val="00FF308E"/>
    <w:pPr>
      <w:ind w:left="227" w:hanging="227"/>
    </w:pPr>
    <w:rPr>
      <w:sz w:val="14"/>
      <w:szCs w:val="22"/>
    </w:rPr>
  </w:style>
  <w:style w:type="character" w:customStyle="1" w:styleId="a4">
    <w:name w:val="טקסט הערת סיום תו"/>
    <w:basedOn w:val="a0"/>
    <w:link w:val="a3"/>
    <w:semiHidden/>
    <w:rsid w:val="004A40C3"/>
    <w:rPr>
      <w:rFonts w:ascii="David" w:hAnsi="David" w:cs="David"/>
      <w:sz w:val="14"/>
    </w:rPr>
  </w:style>
  <w:style w:type="paragraph" w:customStyle="1" w:styleId="TableInnerSideHeading">
    <w:name w:val="Table InnerSideHeading"/>
    <w:basedOn w:val="TableSideHeading"/>
    <w:rsid w:val="00FF308E"/>
    <w:pPr>
      <w:outlineLvl w:val="9"/>
    </w:pPr>
  </w:style>
  <w:style w:type="paragraph" w:customStyle="1" w:styleId="Hesber">
    <w:name w:val="Hesber"/>
    <w:basedOn w:val="a"/>
    <w:rsid w:val="00FF308E"/>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FF308E"/>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4A40C3"/>
    <w:rPr>
      <w:rFonts w:ascii="Arial" w:eastAsia="Arial Unicode MS" w:hAnsi="Arial" w:cs="David"/>
      <w:snapToGrid w:val="0"/>
      <w:sz w:val="14"/>
      <w:szCs w:val="20"/>
    </w:rPr>
  </w:style>
  <w:style w:type="character" w:styleId="a7">
    <w:name w:val="footnote reference"/>
    <w:aliases w:val="Footnote Reference"/>
    <w:basedOn w:val="a0"/>
    <w:semiHidden/>
    <w:rsid w:val="00FF308E"/>
    <w:rPr>
      <w:vertAlign w:val="superscript"/>
    </w:rPr>
  </w:style>
  <w:style w:type="paragraph" w:customStyle="1" w:styleId="HesberHeading">
    <w:name w:val="Hesber Heading"/>
    <w:basedOn w:val="Hesber"/>
    <w:rsid w:val="00FF308E"/>
    <w:pPr>
      <w:tabs>
        <w:tab w:val="left" w:pos="624"/>
        <w:tab w:val="left" w:pos="1247"/>
      </w:tabs>
    </w:pPr>
    <w:rPr>
      <w:b/>
      <w:bCs/>
    </w:rPr>
  </w:style>
  <w:style w:type="paragraph" w:customStyle="1" w:styleId="HesberWriters">
    <w:name w:val="Hesber Writers"/>
    <w:basedOn w:val="Hesber"/>
    <w:rsid w:val="00FF308E"/>
    <w:pPr>
      <w:spacing w:before="120" w:after="120"/>
      <w:ind w:left="1418"/>
      <w:jc w:val="right"/>
    </w:pPr>
    <w:rPr>
      <w:b/>
      <w:bCs/>
    </w:rPr>
  </w:style>
  <w:style w:type="character" w:styleId="a8">
    <w:name w:val="endnote reference"/>
    <w:basedOn w:val="a0"/>
    <w:semiHidden/>
    <w:rsid w:val="00FF308E"/>
    <w:rPr>
      <w:vertAlign w:val="superscript"/>
    </w:rPr>
  </w:style>
  <w:style w:type="paragraph" w:customStyle="1" w:styleId="TableBlockOutdent">
    <w:name w:val="Table BlockOutdent"/>
    <w:basedOn w:val="TableBlock"/>
    <w:rsid w:val="00FF308E"/>
    <w:pPr>
      <w:ind w:left="624" w:hanging="624"/>
    </w:pPr>
  </w:style>
  <w:style w:type="paragraph" w:styleId="a9">
    <w:name w:val="header"/>
    <w:basedOn w:val="a"/>
    <w:link w:val="aa"/>
    <w:rsid w:val="00FF308E"/>
    <w:pPr>
      <w:tabs>
        <w:tab w:val="center" w:pos="4153"/>
        <w:tab w:val="right" w:pos="8306"/>
      </w:tabs>
    </w:pPr>
  </w:style>
  <w:style w:type="character" w:customStyle="1" w:styleId="aa">
    <w:name w:val="כותרת עליונה תו"/>
    <w:basedOn w:val="a0"/>
    <w:link w:val="a9"/>
    <w:rsid w:val="004A40C3"/>
    <w:rPr>
      <w:rFonts w:ascii="David" w:hAnsi="David" w:cs="David"/>
      <w:sz w:val="24"/>
      <w:szCs w:val="24"/>
    </w:rPr>
  </w:style>
  <w:style w:type="paragraph" w:styleId="ab">
    <w:name w:val="footer"/>
    <w:basedOn w:val="a"/>
    <w:link w:val="ac"/>
    <w:rsid w:val="00FF308E"/>
    <w:pPr>
      <w:tabs>
        <w:tab w:val="center" w:pos="4153"/>
        <w:tab w:val="right" w:pos="8306"/>
      </w:tabs>
    </w:pPr>
  </w:style>
  <w:style w:type="character" w:customStyle="1" w:styleId="ac">
    <w:name w:val="כותרת תחתונה תו"/>
    <w:basedOn w:val="a0"/>
    <w:link w:val="ab"/>
    <w:rsid w:val="004A40C3"/>
    <w:rPr>
      <w:rFonts w:ascii="David" w:hAnsi="David" w:cs="David"/>
      <w:sz w:val="24"/>
      <w:szCs w:val="24"/>
    </w:rPr>
  </w:style>
  <w:style w:type="character" w:styleId="ad">
    <w:name w:val="page number"/>
    <w:basedOn w:val="a0"/>
    <w:rsid w:val="00FF308E"/>
  </w:style>
  <w:style w:type="paragraph" w:customStyle="1" w:styleId="Cover1-Reshumot">
    <w:name w:val="Cover 1-Reshumot"/>
    <w:basedOn w:val="a"/>
    <w:rsid w:val="00FF308E"/>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FF308E"/>
    <w:rPr>
      <w:sz w:val="36"/>
      <w:szCs w:val="52"/>
    </w:rPr>
  </w:style>
  <w:style w:type="paragraph" w:customStyle="1" w:styleId="Cover3-Haknesset">
    <w:name w:val="Cover 3-Haknesset"/>
    <w:basedOn w:val="Cover1-Reshumot"/>
    <w:rsid w:val="00FF308E"/>
    <w:rPr>
      <w:b/>
      <w:bCs/>
      <w:spacing w:val="60"/>
    </w:rPr>
  </w:style>
  <w:style w:type="paragraph" w:customStyle="1" w:styleId="Cover4-Date">
    <w:name w:val="Cover 4-Date"/>
    <w:basedOn w:val="a"/>
    <w:rsid w:val="00FF308E"/>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FF308E"/>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FF308E"/>
    <w:pPr>
      <w:widowControl/>
      <w:spacing w:before="120" w:after="120"/>
      <w:outlineLvl w:val="9"/>
    </w:pPr>
    <w:rPr>
      <w:rtl/>
      <w:cs/>
    </w:rPr>
  </w:style>
  <w:style w:type="paragraph" w:styleId="TOC1">
    <w:name w:val="toc 1"/>
    <w:basedOn w:val="a"/>
    <w:next w:val="a"/>
    <w:autoRedefine/>
    <w:uiPriority w:val="39"/>
    <w:unhideWhenUsed/>
    <w:rsid w:val="00FF308E"/>
    <w:pPr>
      <w:tabs>
        <w:tab w:val="right" w:leader="dot" w:pos="9629"/>
      </w:tabs>
      <w:spacing w:after="100"/>
    </w:pPr>
    <w:rPr>
      <w:bCs/>
      <w:szCs w:val="22"/>
    </w:rPr>
  </w:style>
  <w:style w:type="paragraph" w:styleId="TOC2">
    <w:name w:val="toc 2"/>
    <w:basedOn w:val="a"/>
    <w:next w:val="a"/>
    <w:uiPriority w:val="39"/>
    <w:unhideWhenUsed/>
    <w:rsid w:val="00FF308E"/>
    <w:pPr>
      <w:tabs>
        <w:tab w:val="right" w:leader="dot" w:pos="9628"/>
      </w:tabs>
      <w:spacing w:after="100"/>
    </w:pPr>
    <w:rPr>
      <w:szCs w:val="22"/>
    </w:rPr>
  </w:style>
  <w:style w:type="character" w:styleId="Hyperlink">
    <w:name w:val="Hyperlink"/>
    <w:basedOn w:val="a0"/>
    <w:uiPriority w:val="99"/>
    <w:unhideWhenUsed/>
    <w:rsid w:val="00FF308E"/>
    <w:rPr>
      <w:color w:val="0563C1" w:themeColor="hyperlink"/>
      <w:u w:val="single"/>
    </w:rPr>
  </w:style>
  <w:style w:type="paragraph" w:styleId="TOC3">
    <w:name w:val="toc 3"/>
    <w:basedOn w:val="a"/>
    <w:next w:val="a"/>
    <w:uiPriority w:val="39"/>
    <w:unhideWhenUsed/>
    <w:rsid w:val="00FF308E"/>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FF308E"/>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FF308E"/>
    <w:pPr>
      <w:tabs>
        <w:tab w:val="right" w:leader="dot" w:pos="9628"/>
      </w:tabs>
      <w:spacing w:after="100"/>
      <w:ind w:left="567"/>
    </w:pPr>
    <w:rPr>
      <w:szCs w:val="22"/>
    </w:rPr>
  </w:style>
  <w:style w:type="paragraph" w:styleId="TOC6">
    <w:name w:val="toc 6"/>
    <w:basedOn w:val="a"/>
    <w:next w:val="a"/>
    <w:autoRedefine/>
    <w:semiHidden/>
    <w:unhideWhenUsed/>
    <w:rsid w:val="00FF308E"/>
    <w:pPr>
      <w:spacing w:after="100"/>
      <w:ind w:left="850"/>
    </w:pPr>
  </w:style>
  <w:style w:type="paragraph" w:styleId="TOC7">
    <w:name w:val="toc 7"/>
    <w:basedOn w:val="a"/>
    <w:next w:val="a"/>
    <w:autoRedefine/>
    <w:semiHidden/>
    <w:unhideWhenUsed/>
    <w:rsid w:val="00FF308E"/>
    <w:pPr>
      <w:spacing w:after="100"/>
      <w:ind w:left="1020"/>
    </w:pPr>
  </w:style>
  <w:style w:type="paragraph" w:styleId="TOC8">
    <w:name w:val="toc 8"/>
    <w:basedOn w:val="a"/>
    <w:next w:val="a"/>
    <w:autoRedefine/>
    <w:semiHidden/>
    <w:unhideWhenUsed/>
    <w:rsid w:val="00FF308E"/>
    <w:pPr>
      <w:spacing w:after="100"/>
      <w:ind w:left="1190"/>
    </w:pPr>
  </w:style>
  <w:style w:type="paragraph" w:styleId="TOC9">
    <w:name w:val="toc 9"/>
    <w:basedOn w:val="a"/>
    <w:next w:val="a"/>
    <w:autoRedefine/>
    <w:semiHidden/>
    <w:unhideWhenUsed/>
    <w:rsid w:val="00FF308E"/>
    <w:pPr>
      <w:spacing w:after="100"/>
      <w:ind w:left="1360"/>
    </w:pPr>
  </w:style>
  <w:style w:type="paragraph" w:customStyle="1" w:styleId="TableHead2">
    <w:name w:val="Table Head2"/>
    <w:basedOn w:val="TableHead"/>
    <w:qFormat/>
    <w:rsid w:val="00FF308E"/>
    <w:pPr>
      <w:outlineLvl w:val="9"/>
    </w:pPr>
  </w:style>
  <w:style w:type="paragraph" w:customStyle="1" w:styleId="TableSideHeading2">
    <w:name w:val="Table SideHeading2"/>
    <w:basedOn w:val="TableSideHeading"/>
    <w:autoRedefine/>
    <w:qFormat/>
    <w:rsid w:val="00FF308E"/>
    <w:pPr>
      <w:keepLines w:val="0"/>
      <w:outlineLvl w:val="9"/>
    </w:pPr>
  </w:style>
  <w:style w:type="paragraph" w:customStyle="1" w:styleId="0">
    <w:name w:val="סגנון שורה ראשונה:  0  ס''מ"/>
    <w:basedOn w:val="2"/>
    <w:rsid w:val="00FF308E"/>
    <w:rPr>
      <w:rFonts w:eastAsia="Times New Roman"/>
    </w:rPr>
  </w:style>
  <w:style w:type="paragraph" w:styleId="af">
    <w:name w:val="List Paragraph"/>
    <w:basedOn w:val="a"/>
    <w:uiPriority w:val="34"/>
    <w:qFormat/>
    <w:rsid w:val="00FF308E"/>
    <w:pPr>
      <w:widowControl/>
      <w:spacing w:line="259" w:lineRule="auto"/>
    </w:pPr>
    <w:rPr>
      <w:rFonts w:asciiTheme="minorHAnsi" w:hAnsiTheme="minorHAnsi"/>
      <w:sz w:val="22"/>
    </w:rPr>
  </w:style>
  <w:style w:type="table" w:styleId="af0">
    <w:name w:val="Table Grid"/>
    <w:basedOn w:val="a1"/>
    <w:rsid w:val="00FF308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FF308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FF308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FF308E"/>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FF308E"/>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customStyle="1" w:styleId="default">
    <w:name w:val="default"/>
    <w:basedOn w:val="a0"/>
    <w:rsid w:val="004A40C3"/>
  </w:style>
  <w:style w:type="character" w:customStyle="1" w:styleId="TableBlock0">
    <w:name w:val="Table Block תו"/>
    <w:link w:val="TableBlock"/>
    <w:rsid w:val="00F038F6"/>
    <w:rPr>
      <w:rFonts w:ascii="Arial" w:eastAsia="Arial Unicode MS" w:hAnsi="Arial" w:cs="David"/>
      <w:snapToGrid w:val="0"/>
      <w:sz w:val="20"/>
      <w:szCs w:val="26"/>
    </w:rPr>
  </w:style>
  <w:style w:type="paragraph" w:styleId="af2">
    <w:name w:val="Balloon Text"/>
    <w:basedOn w:val="a"/>
    <w:link w:val="af3"/>
    <w:uiPriority w:val="99"/>
    <w:semiHidden/>
    <w:unhideWhenUsed/>
    <w:rsid w:val="00E705C7"/>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E705C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9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2664</Words>
  <Characters>13323</Characters>
  <Application>Microsoft Office Word</Application>
  <DocSecurity>0</DocSecurity>
  <Lines>111</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תורג'מן יחזקאל</dc:creator>
  <cp:keywords/>
  <dc:description/>
  <cp:lastModifiedBy>שחר פרלמוטר</cp:lastModifiedBy>
  <cp:revision>2</cp:revision>
  <dcterms:created xsi:type="dcterms:W3CDTF">2024-03-07T11:23:00Z</dcterms:created>
  <dcterms:modified xsi:type="dcterms:W3CDTF">2024-03-07T11:23:00Z</dcterms:modified>
</cp:coreProperties>
</file>