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06" w:rsidRPr="00356EE4" w:rsidRDefault="00094706" w:rsidP="00094706">
      <w:pPr>
        <w:ind w:left="7370" w:hanging="7371"/>
        <w:rPr>
          <w:rFonts w:hint="cs"/>
          <w:sz w:val="24"/>
          <w:szCs w:val="24"/>
          <w:rtl/>
        </w:rPr>
      </w:pPr>
    </w:p>
    <w:p w:rsidR="00E7100A" w:rsidRDefault="00E7100A" w:rsidP="002000D8">
      <w:pPr>
        <w:spacing w:line="360" w:lineRule="auto"/>
        <w:ind w:left="7370" w:firstLine="0"/>
        <w:rPr>
          <w:sz w:val="24"/>
          <w:szCs w:val="24"/>
          <w:rtl/>
        </w:rPr>
      </w:pPr>
      <w:bookmarkStart w:id="0" w:name="Date"/>
      <w:bookmarkEnd w:id="0"/>
      <w:r>
        <w:rPr>
          <w:sz w:val="24"/>
          <w:szCs w:val="24"/>
          <w:rtl/>
        </w:rPr>
        <w:t xml:space="preserve">י"ג בתמוז </w:t>
      </w:r>
      <w:proofErr w:type="spellStart"/>
      <w:r>
        <w:rPr>
          <w:sz w:val="24"/>
          <w:szCs w:val="24"/>
          <w:rtl/>
        </w:rPr>
        <w:t>התשע"ה</w:t>
      </w:r>
      <w:proofErr w:type="spellEnd"/>
      <w:r>
        <w:rPr>
          <w:sz w:val="24"/>
          <w:szCs w:val="24"/>
          <w:rtl/>
        </w:rPr>
        <w:br/>
        <w:t>30 ביוני 2015</w:t>
      </w:r>
    </w:p>
    <w:p w:rsidR="00E7100A" w:rsidRDefault="00E7100A" w:rsidP="00F512AC">
      <w:pPr>
        <w:spacing w:line="360" w:lineRule="auto"/>
        <w:ind w:left="7370" w:firstLine="0"/>
        <w:rPr>
          <w:sz w:val="24"/>
          <w:szCs w:val="24"/>
          <w:rtl/>
        </w:rPr>
      </w:pPr>
      <w:bookmarkStart w:id="1" w:name="DocNum"/>
      <w:bookmarkEnd w:id="1"/>
      <w:r>
        <w:rPr>
          <w:sz w:val="24"/>
          <w:szCs w:val="24"/>
          <w:rtl/>
        </w:rPr>
        <w:t>שה. 2015-21659</w:t>
      </w:r>
    </w:p>
    <w:p w:rsidR="00094706" w:rsidRPr="00356EE4" w:rsidRDefault="00094706" w:rsidP="002000D8">
      <w:pPr>
        <w:spacing w:line="360" w:lineRule="auto"/>
        <w:ind w:firstLine="0"/>
        <w:rPr>
          <w:sz w:val="24"/>
          <w:szCs w:val="24"/>
          <w:rtl/>
        </w:rPr>
      </w:pPr>
      <w:r w:rsidRPr="00356EE4">
        <w:rPr>
          <w:rFonts w:hint="cs"/>
          <w:sz w:val="24"/>
          <w:szCs w:val="24"/>
          <w:rtl/>
        </w:rPr>
        <w:t>לכבוד</w:t>
      </w:r>
    </w:p>
    <w:p w:rsidR="00B463F2" w:rsidRDefault="000625A2" w:rsidP="000625A2">
      <w:pPr>
        <w:spacing w:line="360" w:lineRule="auto"/>
        <w:ind w:firstLine="0"/>
        <w:rPr>
          <w:sz w:val="24"/>
          <w:szCs w:val="24"/>
          <w:rtl/>
        </w:rPr>
      </w:pPr>
      <w:r>
        <w:rPr>
          <w:sz w:val="24"/>
          <w:szCs w:val="24"/>
          <w:rtl/>
        </w:rPr>
        <w:t>מנהלי הגופים המוסדיים</w:t>
      </w:r>
      <w:r w:rsidR="00B463F2">
        <w:rPr>
          <w:rFonts w:hint="cs"/>
          <w:sz w:val="24"/>
          <w:szCs w:val="24"/>
          <w:rtl/>
        </w:rPr>
        <w:t>,</w:t>
      </w:r>
    </w:p>
    <w:p w:rsidR="00356EE4" w:rsidRPr="00356EE4" w:rsidRDefault="000428EC" w:rsidP="000625A2">
      <w:pPr>
        <w:spacing w:line="360" w:lineRule="auto"/>
        <w:ind w:firstLine="0"/>
        <w:rPr>
          <w:sz w:val="24"/>
          <w:szCs w:val="24"/>
          <w:rtl/>
        </w:rPr>
      </w:pPr>
      <w:r w:rsidRPr="00356EE4">
        <w:rPr>
          <w:sz w:val="24"/>
          <w:szCs w:val="24"/>
          <w:rtl/>
        </w:rPr>
        <w:t>לשכת סוכני הביטוח</w:t>
      </w:r>
      <w:r w:rsidR="00356EE4" w:rsidRPr="00356EE4">
        <w:rPr>
          <w:rFonts w:hint="cs"/>
          <w:sz w:val="24"/>
          <w:szCs w:val="24"/>
          <w:rtl/>
        </w:rPr>
        <w:t>,</w:t>
      </w:r>
      <w:r w:rsidRPr="00356EE4">
        <w:rPr>
          <w:sz w:val="24"/>
          <w:szCs w:val="24"/>
          <w:rtl/>
        </w:rPr>
        <w:tab/>
      </w:r>
    </w:p>
    <w:p w:rsidR="000428EC" w:rsidRPr="00356EE4" w:rsidRDefault="000428EC" w:rsidP="002000D8">
      <w:pPr>
        <w:spacing w:line="360" w:lineRule="auto"/>
        <w:ind w:firstLine="0"/>
        <w:rPr>
          <w:sz w:val="24"/>
          <w:szCs w:val="24"/>
          <w:rtl/>
        </w:rPr>
      </w:pPr>
      <w:r w:rsidRPr="00356EE4">
        <w:rPr>
          <w:sz w:val="24"/>
          <w:szCs w:val="24"/>
          <w:rtl/>
        </w:rPr>
        <w:t>התאחדות התעשיינים</w:t>
      </w:r>
      <w:r w:rsidR="00356EE4" w:rsidRPr="00356EE4">
        <w:rPr>
          <w:rFonts w:hint="cs"/>
          <w:sz w:val="24"/>
          <w:szCs w:val="24"/>
          <w:rtl/>
        </w:rPr>
        <w:t>,</w:t>
      </w:r>
    </w:p>
    <w:p w:rsidR="00356EE4" w:rsidRPr="00683ADA" w:rsidRDefault="00356EE4" w:rsidP="002000D8">
      <w:pPr>
        <w:spacing w:line="360" w:lineRule="auto"/>
        <w:ind w:firstLine="0"/>
        <w:rPr>
          <w:sz w:val="24"/>
          <w:szCs w:val="24"/>
          <w:rtl/>
        </w:rPr>
      </w:pPr>
      <w:r w:rsidRPr="00683ADA">
        <w:rPr>
          <w:rFonts w:hint="cs"/>
          <w:sz w:val="24"/>
          <w:szCs w:val="24"/>
          <w:rtl/>
        </w:rPr>
        <w:t>איגוד לשכות המסחר</w:t>
      </w:r>
      <w:r w:rsidR="00683ADA" w:rsidRPr="00683ADA">
        <w:rPr>
          <w:rFonts w:hint="cs"/>
          <w:sz w:val="24"/>
          <w:szCs w:val="24"/>
          <w:rtl/>
        </w:rPr>
        <w:t>,</w:t>
      </w:r>
    </w:p>
    <w:p w:rsidR="00683ADA" w:rsidRPr="00356EE4" w:rsidRDefault="002930AD" w:rsidP="002000D8">
      <w:pPr>
        <w:spacing w:line="360" w:lineRule="auto"/>
        <w:ind w:firstLine="0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לשכות שכר</w:t>
      </w:r>
    </w:p>
    <w:p w:rsidR="00094706" w:rsidRPr="00356EE4" w:rsidRDefault="00094706" w:rsidP="00094706">
      <w:pPr>
        <w:ind w:firstLine="0"/>
        <w:rPr>
          <w:sz w:val="24"/>
          <w:szCs w:val="24"/>
          <w:rtl/>
        </w:rPr>
      </w:pPr>
    </w:p>
    <w:p w:rsidR="00356EE4" w:rsidRPr="00356EE4" w:rsidRDefault="00356EE4" w:rsidP="00094706">
      <w:pPr>
        <w:ind w:firstLine="0"/>
        <w:rPr>
          <w:sz w:val="24"/>
          <w:szCs w:val="24"/>
          <w:rtl/>
        </w:rPr>
      </w:pPr>
    </w:p>
    <w:p w:rsidR="00356EE4" w:rsidRPr="00356EE4" w:rsidRDefault="00356EE4" w:rsidP="00094706">
      <w:pPr>
        <w:ind w:firstLine="0"/>
        <w:rPr>
          <w:sz w:val="24"/>
          <w:szCs w:val="24"/>
          <w:rtl/>
        </w:rPr>
      </w:pPr>
      <w:r w:rsidRPr="00356EE4">
        <w:rPr>
          <w:rFonts w:hint="cs"/>
          <w:sz w:val="24"/>
          <w:szCs w:val="24"/>
          <w:rtl/>
        </w:rPr>
        <w:t>שלום רב,</w:t>
      </w:r>
    </w:p>
    <w:p w:rsidR="00356EE4" w:rsidRPr="006675D2" w:rsidRDefault="00356EE4" w:rsidP="00094706">
      <w:pPr>
        <w:ind w:firstLine="0"/>
        <w:rPr>
          <w:sz w:val="24"/>
          <w:szCs w:val="24"/>
          <w:u w:val="single"/>
          <w:rtl/>
        </w:rPr>
      </w:pPr>
    </w:p>
    <w:p w:rsidR="00094706" w:rsidRPr="006675D2" w:rsidRDefault="006675D2" w:rsidP="00F0202A">
      <w:pPr>
        <w:ind w:firstLine="0"/>
        <w:jc w:val="center"/>
        <w:rPr>
          <w:b/>
          <w:bCs/>
          <w:sz w:val="24"/>
          <w:szCs w:val="24"/>
          <w:u w:val="single"/>
          <w:rtl/>
        </w:rPr>
      </w:pPr>
      <w:r w:rsidRPr="006675D2">
        <w:rPr>
          <w:rFonts w:hint="cs"/>
          <w:b/>
          <w:bCs/>
          <w:sz w:val="24"/>
          <w:szCs w:val="24"/>
          <w:u w:val="single"/>
          <w:rtl/>
        </w:rPr>
        <w:t xml:space="preserve">הנדון: </w:t>
      </w:r>
      <w:bookmarkStart w:id="2" w:name="About"/>
      <w:bookmarkStart w:id="3" w:name="_GoBack"/>
      <w:bookmarkEnd w:id="2"/>
      <w:r w:rsidR="00F0202A">
        <w:rPr>
          <w:rFonts w:hint="cs"/>
          <w:b/>
          <w:bCs/>
          <w:sz w:val="24"/>
          <w:szCs w:val="24"/>
          <w:u w:val="single"/>
          <w:rtl/>
        </w:rPr>
        <w:t>ממשק מעסיקים</w:t>
      </w:r>
      <w:r w:rsidR="00E7100A">
        <w:rPr>
          <w:b/>
          <w:bCs/>
          <w:sz w:val="24"/>
          <w:szCs w:val="24"/>
          <w:u w:val="single"/>
          <w:rtl/>
        </w:rPr>
        <w:t xml:space="preserve"> - עדכון</w:t>
      </w:r>
      <w:bookmarkEnd w:id="3"/>
    </w:p>
    <w:p w:rsidR="002266A3" w:rsidRPr="002266A3" w:rsidRDefault="002266A3" w:rsidP="002266A3">
      <w:pPr>
        <w:spacing w:line="360" w:lineRule="auto"/>
        <w:ind w:firstLine="0"/>
        <w:jc w:val="both"/>
        <w:rPr>
          <w:b/>
          <w:bCs/>
          <w:sz w:val="24"/>
          <w:szCs w:val="24"/>
          <w:rtl/>
        </w:rPr>
      </w:pPr>
      <w:bookmarkStart w:id="4" w:name="Start"/>
      <w:bookmarkEnd w:id="4"/>
    </w:p>
    <w:p w:rsidR="002266A3" w:rsidRDefault="00ED68BA" w:rsidP="00712363">
      <w:pPr>
        <w:spacing w:line="360" w:lineRule="auto"/>
        <w:ind w:firstLine="0"/>
        <w:jc w:val="both"/>
        <w:rPr>
          <w:sz w:val="24"/>
          <w:szCs w:val="24"/>
          <w:rtl/>
        </w:rPr>
      </w:pPr>
      <w:r w:rsidRPr="00356EE4">
        <w:rPr>
          <w:rFonts w:hint="cs"/>
          <w:sz w:val="24"/>
          <w:szCs w:val="24"/>
          <w:rtl/>
        </w:rPr>
        <w:t>בהמשך לפרסום קובץ</w:t>
      </w:r>
      <w:r w:rsidR="00AF4BF9">
        <w:rPr>
          <w:rFonts w:hint="cs"/>
          <w:sz w:val="24"/>
          <w:szCs w:val="24"/>
          <w:rtl/>
        </w:rPr>
        <w:t xml:space="preserve"> ה-</w:t>
      </w:r>
      <w:r w:rsidRPr="00356EE4">
        <w:rPr>
          <w:sz w:val="24"/>
          <w:szCs w:val="24"/>
        </w:rPr>
        <w:t>Excel</w:t>
      </w:r>
      <w:r w:rsidR="00356EE4" w:rsidRPr="00356EE4">
        <w:rPr>
          <w:rFonts w:hint="cs"/>
          <w:sz w:val="24"/>
          <w:szCs w:val="24"/>
          <w:rtl/>
        </w:rPr>
        <w:t xml:space="preserve"> </w:t>
      </w:r>
      <w:r w:rsidRPr="00356EE4">
        <w:rPr>
          <w:rFonts w:hint="cs"/>
          <w:sz w:val="24"/>
          <w:szCs w:val="24"/>
          <w:rtl/>
        </w:rPr>
        <w:t xml:space="preserve">ביום 18 במאי 2015, נבקש להביא לידיעתכם כי עודכנו הקישורים לקבצים המופיעים בנספח ה' לחוזר </w:t>
      </w:r>
      <w:r w:rsidRPr="00356EE4">
        <w:rPr>
          <w:rFonts w:hint="eastAsia"/>
          <w:sz w:val="24"/>
          <w:szCs w:val="24"/>
          <w:rtl/>
        </w:rPr>
        <w:t>מבנה</w:t>
      </w:r>
      <w:r w:rsidRPr="00356EE4">
        <w:rPr>
          <w:sz w:val="24"/>
          <w:szCs w:val="24"/>
          <w:rtl/>
        </w:rPr>
        <w:t xml:space="preserve"> אחיד להעברת מידע ונתונים בשוק החיסכון הפנסיוני</w:t>
      </w:r>
      <w:r w:rsidR="002266A3">
        <w:rPr>
          <w:rFonts w:hint="cs"/>
          <w:sz w:val="24"/>
          <w:szCs w:val="24"/>
          <w:rtl/>
        </w:rPr>
        <w:t>, לרבות קבצי ה-</w:t>
      </w:r>
      <w:r w:rsidR="002266A3">
        <w:rPr>
          <w:sz w:val="24"/>
          <w:szCs w:val="24"/>
        </w:rPr>
        <w:t>XSD</w:t>
      </w:r>
      <w:r w:rsidRPr="00356EE4">
        <w:rPr>
          <w:rFonts w:hint="cs"/>
          <w:sz w:val="24"/>
          <w:szCs w:val="24"/>
          <w:rtl/>
        </w:rPr>
        <w:t>.</w:t>
      </w:r>
      <w:r w:rsidRPr="00356EE4">
        <w:rPr>
          <w:sz w:val="24"/>
          <w:szCs w:val="24"/>
          <w:rtl/>
        </w:rPr>
        <w:t xml:space="preserve"> </w:t>
      </w:r>
      <w:r w:rsidR="00F0202A">
        <w:rPr>
          <w:rFonts w:hint="cs"/>
          <w:sz w:val="24"/>
          <w:szCs w:val="24"/>
          <w:rtl/>
        </w:rPr>
        <w:t>יובהר</w:t>
      </w:r>
      <w:r w:rsidRPr="00356EE4">
        <w:rPr>
          <w:rFonts w:hint="cs"/>
          <w:sz w:val="24"/>
          <w:szCs w:val="24"/>
          <w:rtl/>
        </w:rPr>
        <w:t xml:space="preserve"> כי </w:t>
      </w:r>
      <w:r w:rsidR="00356EE4">
        <w:rPr>
          <w:rFonts w:hint="cs"/>
          <w:sz w:val="24"/>
          <w:szCs w:val="24"/>
          <w:rtl/>
        </w:rPr>
        <w:t xml:space="preserve">פרט </w:t>
      </w:r>
      <w:r w:rsidRPr="00356EE4">
        <w:rPr>
          <w:rFonts w:hint="cs"/>
          <w:sz w:val="24"/>
          <w:szCs w:val="24"/>
          <w:rtl/>
        </w:rPr>
        <w:t>למספר תיקונים</w:t>
      </w:r>
      <w:r w:rsidR="00712363">
        <w:rPr>
          <w:rFonts w:hint="cs"/>
          <w:sz w:val="24"/>
          <w:szCs w:val="24"/>
          <w:rtl/>
        </w:rPr>
        <w:t xml:space="preserve">, המסומנים בצהוב, </w:t>
      </w:r>
      <w:r w:rsidR="002C561A" w:rsidRPr="00356EE4">
        <w:rPr>
          <w:rFonts w:hint="cs"/>
          <w:sz w:val="24"/>
          <w:szCs w:val="24"/>
          <w:rtl/>
        </w:rPr>
        <w:t>לא נערכו שינויים בקובץ ה-</w:t>
      </w:r>
      <w:r w:rsidR="002266A3">
        <w:rPr>
          <w:sz w:val="24"/>
          <w:szCs w:val="24"/>
        </w:rPr>
        <w:t>Excel</w:t>
      </w:r>
      <w:r w:rsidR="002C561A" w:rsidRPr="00356EE4">
        <w:rPr>
          <w:rFonts w:hint="cs"/>
          <w:sz w:val="24"/>
          <w:szCs w:val="24"/>
          <w:rtl/>
        </w:rPr>
        <w:t xml:space="preserve"> </w:t>
      </w:r>
      <w:r w:rsidR="002C561A">
        <w:rPr>
          <w:rFonts w:hint="cs"/>
          <w:sz w:val="24"/>
          <w:szCs w:val="24"/>
          <w:rtl/>
        </w:rPr>
        <w:t>שפורסם ביום 18 במאי 2015</w:t>
      </w:r>
      <w:r w:rsidR="001002F7">
        <w:rPr>
          <w:rFonts w:hint="cs"/>
          <w:sz w:val="24"/>
          <w:szCs w:val="24"/>
          <w:rtl/>
        </w:rPr>
        <w:t>.</w:t>
      </w:r>
      <w:r w:rsidR="002266A3">
        <w:rPr>
          <w:rFonts w:hint="cs"/>
          <w:sz w:val="24"/>
          <w:szCs w:val="24"/>
          <w:rtl/>
        </w:rPr>
        <w:t xml:space="preserve"> מצ"ב </w:t>
      </w:r>
      <w:r w:rsidR="00CF2EA1">
        <w:rPr>
          <w:rFonts w:hint="cs"/>
          <w:sz w:val="24"/>
          <w:szCs w:val="24"/>
          <w:rtl/>
        </w:rPr>
        <w:t xml:space="preserve">קישור לקבצים המופיעים בחוזר: </w:t>
      </w:r>
    </w:p>
    <w:p w:rsidR="002916A2" w:rsidRDefault="002916A2" w:rsidP="00094706">
      <w:pPr>
        <w:ind w:firstLine="0"/>
        <w:jc w:val="both"/>
        <w:rPr>
          <w:sz w:val="24"/>
          <w:szCs w:val="24"/>
          <w:rtl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  <w:r w:rsidRPr="0007755A">
        <w:rPr>
          <w:rFonts w:ascii="Tms Rmn" w:hAnsi="Tms Rmn" w:hint="cs"/>
          <w:szCs w:val="24"/>
          <w:rtl/>
        </w:rPr>
        <w:t>קישור</w:t>
      </w:r>
      <w:r w:rsidRPr="0007755A">
        <w:rPr>
          <w:rFonts w:ascii="Tms Rmn" w:hAnsi="Tms Rmn"/>
          <w:szCs w:val="24"/>
          <w:rtl/>
        </w:rPr>
        <w:t xml:space="preserve"> </w:t>
      </w:r>
      <w:r w:rsidRPr="0007755A">
        <w:rPr>
          <w:rFonts w:ascii="Tms Rmn" w:hAnsi="Tms Rmn" w:hint="cs"/>
          <w:szCs w:val="24"/>
          <w:rtl/>
        </w:rPr>
        <w:t>לקובץ</w:t>
      </w:r>
      <w:r w:rsidRPr="0007755A">
        <w:rPr>
          <w:rFonts w:ascii="Tms Rmn" w:hAnsi="Tms Rmn"/>
          <w:szCs w:val="24"/>
          <w:rtl/>
        </w:rPr>
        <w:t xml:space="preserve"> </w:t>
      </w:r>
      <w:r w:rsidRPr="0007755A">
        <w:rPr>
          <w:rFonts w:ascii="Tms Rmn" w:hAnsi="Tms Rmn" w:hint="cs"/>
          <w:szCs w:val="24"/>
          <w:rtl/>
        </w:rPr>
        <w:t>ה</w:t>
      </w:r>
      <w:r w:rsidRPr="0007755A">
        <w:rPr>
          <w:rFonts w:ascii="Tms Rmn" w:hAnsi="Tms Rmn"/>
          <w:szCs w:val="24"/>
          <w:rtl/>
        </w:rPr>
        <w:t>-</w:t>
      </w:r>
      <w:r w:rsidRPr="0007755A">
        <w:rPr>
          <w:sz w:val="22"/>
          <w:szCs w:val="22"/>
        </w:rPr>
        <w:t>E</w:t>
      </w:r>
      <w:r w:rsidRPr="0007755A">
        <w:rPr>
          <w:szCs w:val="24"/>
        </w:rPr>
        <w:t>xcel</w:t>
      </w:r>
      <w:r w:rsidRPr="0007755A">
        <w:rPr>
          <w:szCs w:val="24"/>
          <w:rtl/>
        </w:rPr>
        <w:t>:</w:t>
      </w: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</w:p>
    <w:p w:rsidR="0007755A" w:rsidRPr="0007755A" w:rsidRDefault="006A44F8" w:rsidP="0007755A">
      <w:pPr>
        <w:autoSpaceDE w:val="0"/>
        <w:autoSpaceDN w:val="0"/>
        <w:bidi w:val="0"/>
        <w:adjustRightInd w:val="0"/>
        <w:ind w:firstLine="0"/>
        <w:jc w:val="both"/>
        <w:rPr>
          <w:sz w:val="18"/>
          <w:szCs w:val="18"/>
        </w:rPr>
      </w:pPr>
      <w:hyperlink r:id="rId9" w:history="1"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http://mof.gov.il/hon/Documents/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הסדרה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-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וחקיקה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</w:t>
        </w:r>
        <w:proofErr w:type="spellStart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mosdiym</w:t>
        </w:r>
        <w:proofErr w:type="spellEnd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/memos/2014-73.xls</w:t>
        </w:r>
      </w:hyperlink>
    </w:p>
    <w:p w:rsidR="0007755A" w:rsidRPr="0007755A" w:rsidRDefault="0007755A" w:rsidP="0007755A">
      <w:pPr>
        <w:autoSpaceDE w:val="0"/>
        <w:autoSpaceDN w:val="0"/>
        <w:bidi w:val="0"/>
        <w:adjustRightInd w:val="0"/>
        <w:ind w:firstLine="0"/>
        <w:rPr>
          <w:sz w:val="18"/>
          <w:szCs w:val="18"/>
          <w:rtl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  <w:r w:rsidRPr="0007755A">
        <w:rPr>
          <w:rFonts w:hint="cs"/>
          <w:szCs w:val="24"/>
          <w:rtl/>
        </w:rPr>
        <w:t>קישור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לקובץ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ה</w:t>
      </w:r>
      <w:r w:rsidRPr="0007755A">
        <w:rPr>
          <w:szCs w:val="24"/>
          <w:rtl/>
        </w:rPr>
        <w:t>-</w:t>
      </w:r>
      <w:r w:rsidRPr="0007755A">
        <w:rPr>
          <w:szCs w:val="24"/>
        </w:rPr>
        <w:t>XSD</w:t>
      </w:r>
      <w:r w:rsidRPr="0007755A">
        <w:rPr>
          <w:szCs w:val="24"/>
          <w:rtl/>
        </w:rPr>
        <w:t xml:space="preserve"> – ממשק מעסיקים – דיווח שוטף:</w:t>
      </w: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</w:p>
    <w:p w:rsidR="0007755A" w:rsidRPr="0007755A" w:rsidRDefault="006A44F8" w:rsidP="000775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ind w:firstLine="0"/>
        <w:rPr>
          <w:rFonts w:ascii="Helv" w:hAnsi="Helv" w:cs="Helv"/>
          <w:color w:val="000000"/>
          <w:sz w:val="18"/>
          <w:szCs w:val="18"/>
        </w:rPr>
      </w:pPr>
      <w:hyperlink r:id="rId10" w:history="1"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http://mof.gov.il/hon/Documents/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הסדרה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-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וחקיקה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</w:t>
        </w:r>
        <w:proofErr w:type="spellStart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mosdiym</w:t>
        </w:r>
        <w:proofErr w:type="spellEnd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/memos/2014-73_Mimshak_Maasikim_Shotef_XSD_Schema.xsd</w:t>
        </w:r>
      </w:hyperlink>
    </w:p>
    <w:p w:rsidR="0007755A" w:rsidRPr="0007755A" w:rsidRDefault="0007755A" w:rsidP="000775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ind w:firstLine="0"/>
        <w:rPr>
          <w:rFonts w:ascii="Helv" w:hAnsi="Helv" w:cs="Helv"/>
          <w:color w:val="000000"/>
          <w:sz w:val="18"/>
          <w:szCs w:val="18"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  <w:r w:rsidRPr="0007755A">
        <w:rPr>
          <w:rFonts w:hint="cs"/>
          <w:szCs w:val="24"/>
          <w:rtl/>
        </w:rPr>
        <w:t>קישור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לקובץ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ה</w:t>
      </w:r>
      <w:r w:rsidRPr="0007755A">
        <w:rPr>
          <w:szCs w:val="24"/>
          <w:rtl/>
        </w:rPr>
        <w:t>-</w:t>
      </w:r>
      <w:r w:rsidRPr="0007755A">
        <w:rPr>
          <w:szCs w:val="24"/>
        </w:rPr>
        <w:t>XSD</w:t>
      </w:r>
      <w:r w:rsidRPr="0007755A">
        <w:rPr>
          <w:szCs w:val="24"/>
          <w:rtl/>
        </w:rPr>
        <w:t xml:space="preserve"> – ממשק מעסיקים – דיווח שלילי:</w:t>
      </w: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</w:p>
    <w:p w:rsidR="0007755A" w:rsidRPr="0007755A" w:rsidRDefault="006A44F8" w:rsidP="000775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ind w:firstLine="0"/>
        <w:rPr>
          <w:rFonts w:ascii="Helv" w:hAnsi="Helv" w:cs="Helv"/>
          <w:color w:val="000000"/>
          <w:sz w:val="18"/>
          <w:szCs w:val="18"/>
        </w:rPr>
      </w:pPr>
      <w:hyperlink r:id="rId11" w:history="1"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http://mof.gov.il/hon/Documents/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הסדרה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-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וחקיקה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</w:t>
        </w:r>
        <w:proofErr w:type="spellStart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mosdiym</w:t>
        </w:r>
        <w:proofErr w:type="spellEnd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/memos/2014-73_Mimshak_Maasikim_Shliliim_XSD_Schema.xsd</w:t>
        </w:r>
      </w:hyperlink>
    </w:p>
    <w:p w:rsidR="0007755A" w:rsidRPr="0007755A" w:rsidRDefault="0007755A" w:rsidP="000775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ind w:firstLine="0"/>
        <w:rPr>
          <w:rFonts w:ascii="Helv" w:hAnsi="Helv" w:cs="Helv"/>
          <w:color w:val="000000"/>
          <w:sz w:val="18"/>
          <w:szCs w:val="18"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  <w:r w:rsidRPr="0007755A">
        <w:rPr>
          <w:rFonts w:hint="cs"/>
          <w:szCs w:val="24"/>
          <w:rtl/>
        </w:rPr>
        <w:t>קישור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לקובץ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ה</w:t>
      </w:r>
      <w:r w:rsidRPr="0007755A">
        <w:rPr>
          <w:szCs w:val="24"/>
          <w:rtl/>
        </w:rPr>
        <w:t>-</w:t>
      </w:r>
      <w:r w:rsidRPr="0007755A">
        <w:rPr>
          <w:szCs w:val="24"/>
        </w:rPr>
        <w:t>XSD</w:t>
      </w:r>
      <w:r w:rsidRPr="0007755A">
        <w:rPr>
          <w:szCs w:val="24"/>
          <w:rtl/>
        </w:rPr>
        <w:t xml:space="preserve"> – ממשק מעסיקים – היזון חוזר ראשוני:</w:t>
      </w: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</w:p>
    <w:p w:rsidR="0007755A" w:rsidRPr="0007755A" w:rsidRDefault="006A44F8" w:rsidP="000775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ind w:firstLine="0"/>
        <w:rPr>
          <w:rFonts w:ascii="Helv" w:hAnsi="Helv" w:cs="Helv"/>
          <w:color w:val="000000"/>
          <w:sz w:val="18"/>
          <w:szCs w:val="18"/>
        </w:rPr>
      </w:pPr>
      <w:hyperlink r:id="rId12" w:history="1"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http://mof.gov.il/hon/Documents/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הסדרה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-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וחקיקה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</w:t>
        </w:r>
        <w:proofErr w:type="spellStart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mosdiym</w:t>
        </w:r>
        <w:proofErr w:type="spellEnd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/memos/2014-73_Mimshak_Maasikim_First_XSD.xsd</w:t>
        </w:r>
      </w:hyperlink>
    </w:p>
    <w:p w:rsidR="0007755A" w:rsidRPr="0007755A" w:rsidRDefault="0007755A" w:rsidP="000775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ind w:firstLine="0"/>
        <w:rPr>
          <w:rFonts w:ascii="Helv" w:hAnsi="Helv" w:cs="Helv"/>
          <w:color w:val="000000"/>
          <w:sz w:val="18"/>
          <w:szCs w:val="18"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  <w:r w:rsidRPr="0007755A">
        <w:rPr>
          <w:rFonts w:hint="cs"/>
          <w:szCs w:val="24"/>
          <w:rtl/>
        </w:rPr>
        <w:t>קישור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לקובץ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ה</w:t>
      </w:r>
      <w:r w:rsidRPr="0007755A">
        <w:rPr>
          <w:szCs w:val="24"/>
          <w:rtl/>
        </w:rPr>
        <w:t>-</w:t>
      </w:r>
      <w:r w:rsidRPr="0007755A">
        <w:rPr>
          <w:szCs w:val="24"/>
        </w:rPr>
        <w:t>XSD</w:t>
      </w:r>
      <w:r w:rsidRPr="0007755A">
        <w:rPr>
          <w:szCs w:val="24"/>
          <w:rtl/>
        </w:rPr>
        <w:t xml:space="preserve"> – ממשק מעסיקים – היזון חוזר מסכם:</w:t>
      </w:r>
    </w:p>
    <w:p w:rsidR="0007755A" w:rsidRPr="0007755A" w:rsidRDefault="0007755A" w:rsidP="0007755A">
      <w:pPr>
        <w:autoSpaceDE w:val="0"/>
        <w:autoSpaceDN w:val="0"/>
        <w:adjustRightInd w:val="0"/>
        <w:ind w:firstLine="0"/>
        <w:jc w:val="both"/>
        <w:rPr>
          <w:szCs w:val="24"/>
          <w:rtl/>
        </w:rPr>
      </w:pPr>
    </w:p>
    <w:p w:rsidR="0007755A" w:rsidRPr="0007755A" w:rsidRDefault="006A44F8" w:rsidP="0007755A">
      <w:pPr>
        <w:autoSpaceDE w:val="0"/>
        <w:autoSpaceDN w:val="0"/>
        <w:bidi w:val="0"/>
        <w:adjustRightInd w:val="0"/>
        <w:ind w:firstLine="0"/>
        <w:jc w:val="both"/>
        <w:rPr>
          <w:rFonts w:cs="FrankRuehl"/>
          <w:color w:val="000000"/>
          <w:sz w:val="18"/>
          <w:szCs w:val="18"/>
        </w:rPr>
      </w:pPr>
      <w:hyperlink r:id="rId13" w:history="1"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http://mof.gov.il/hon/Documents/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הסדרה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-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וחקיקה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</w:t>
        </w:r>
        <w:proofErr w:type="spellStart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mosdiym</w:t>
        </w:r>
        <w:proofErr w:type="spellEnd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/memos/2014-73_Mimshak_Mesakem_XSD_Schema.xsd</w:t>
        </w:r>
      </w:hyperlink>
    </w:p>
    <w:p w:rsidR="0007755A" w:rsidRPr="0007755A" w:rsidRDefault="0007755A" w:rsidP="0007755A">
      <w:pPr>
        <w:autoSpaceDE w:val="0"/>
        <w:autoSpaceDN w:val="0"/>
        <w:bidi w:val="0"/>
        <w:adjustRightInd w:val="0"/>
        <w:ind w:firstLine="0"/>
        <w:jc w:val="both"/>
        <w:rPr>
          <w:rFonts w:ascii="Helv" w:hAnsi="Helv" w:cs="Helv"/>
          <w:color w:val="000000"/>
          <w:sz w:val="18"/>
          <w:szCs w:val="18"/>
        </w:rPr>
      </w:pPr>
    </w:p>
    <w:p w:rsidR="0007755A" w:rsidRPr="0007755A" w:rsidRDefault="0007755A" w:rsidP="0007755A">
      <w:pPr>
        <w:autoSpaceDE w:val="0"/>
        <w:autoSpaceDN w:val="0"/>
        <w:bidi w:val="0"/>
        <w:adjustRightInd w:val="0"/>
        <w:ind w:firstLine="0"/>
        <w:jc w:val="both"/>
        <w:rPr>
          <w:sz w:val="18"/>
          <w:szCs w:val="18"/>
          <w:rtl/>
        </w:rPr>
      </w:pPr>
    </w:p>
    <w:p w:rsidR="0007755A" w:rsidRPr="0007755A" w:rsidRDefault="0007755A" w:rsidP="0007755A">
      <w:pPr>
        <w:autoSpaceDE w:val="0"/>
        <w:autoSpaceDN w:val="0"/>
        <w:adjustRightInd w:val="0"/>
        <w:ind w:firstLine="0"/>
        <w:rPr>
          <w:rFonts w:eastAsia="Calibri" w:cs="Times New Roman"/>
          <w:color w:val="0000FF"/>
          <w:sz w:val="18"/>
          <w:szCs w:val="18"/>
          <w:u w:val="single"/>
          <w:rtl/>
        </w:rPr>
      </w:pPr>
      <w:r w:rsidRPr="0007755A">
        <w:rPr>
          <w:rFonts w:hint="cs"/>
          <w:szCs w:val="24"/>
          <w:rtl/>
        </w:rPr>
        <w:t>קישור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לקובץ</w:t>
      </w:r>
      <w:r w:rsidRPr="0007755A">
        <w:rPr>
          <w:szCs w:val="24"/>
          <w:rtl/>
        </w:rPr>
        <w:t xml:space="preserve"> </w:t>
      </w:r>
      <w:r w:rsidRPr="0007755A">
        <w:rPr>
          <w:rFonts w:hint="cs"/>
          <w:szCs w:val="24"/>
          <w:rtl/>
        </w:rPr>
        <w:t>ה</w:t>
      </w:r>
      <w:r w:rsidRPr="0007755A">
        <w:rPr>
          <w:szCs w:val="24"/>
          <w:rtl/>
        </w:rPr>
        <w:t>-</w:t>
      </w:r>
      <w:r w:rsidRPr="0007755A">
        <w:rPr>
          <w:szCs w:val="24"/>
        </w:rPr>
        <w:t>XSD</w:t>
      </w:r>
      <w:r w:rsidRPr="0007755A">
        <w:rPr>
          <w:szCs w:val="24"/>
          <w:rtl/>
        </w:rPr>
        <w:t xml:space="preserve"> – ממשק מעסיקים – היזון חוזר שנתי:</w:t>
      </w:r>
    </w:p>
    <w:p w:rsidR="0007755A" w:rsidRPr="0007755A" w:rsidRDefault="0007755A" w:rsidP="0007755A">
      <w:pPr>
        <w:autoSpaceDE w:val="0"/>
        <w:autoSpaceDN w:val="0"/>
        <w:adjustRightInd w:val="0"/>
        <w:ind w:firstLine="0"/>
        <w:rPr>
          <w:rFonts w:eastAsia="Calibri" w:cs="Times New Roman"/>
          <w:color w:val="0000FF"/>
          <w:sz w:val="18"/>
          <w:szCs w:val="18"/>
          <w:u w:val="single"/>
          <w:rtl/>
        </w:rPr>
      </w:pPr>
    </w:p>
    <w:p w:rsidR="0007755A" w:rsidRPr="0007755A" w:rsidRDefault="006A44F8" w:rsidP="000775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ind w:firstLine="0"/>
        <w:rPr>
          <w:rFonts w:ascii="Helv" w:hAnsi="Helv" w:cs="Helv"/>
          <w:color w:val="000000"/>
          <w:sz w:val="18"/>
          <w:szCs w:val="18"/>
        </w:rPr>
      </w:pPr>
      <w:hyperlink r:id="rId14" w:history="1"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http://mof.gov.il/hon/Documents/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הסדרה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-</w:t>
        </w:r>
        <w:r w:rsidR="0007755A" w:rsidRPr="0007755A">
          <w:rPr>
            <w:rFonts w:eastAsiaTheme="minorHAnsi" w:cs="FrankRuehl" w:hint="cs"/>
            <w:color w:val="0000FF"/>
            <w:sz w:val="18"/>
            <w:szCs w:val="18"/>
            <w:u w:val="single"/>
            <w:rtl/>
          </w:rPr>
          <w:t>וחקיקה</w:t>
        </w:r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</w:t>
        </w:r>
        <w:proofErr w:type="spellStart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mosdiym</w:t>
        </w:r>
        <w:proofErr w:type="spellEnd"/>
        <w:r w:rsidR="0007755A" w:rsidRPr="0007755A">
          <w:rPr>
            <w:rFonts w:eastAsiaTheme="minorHAnsi" w:cs="FrankRuehl"/>
            <w:color w:val="0000FF"/>
            <w:sz w:val="18"/>
            <w:szCs w:val="18"/>
            <w:u w:val="single"/>
          </w:rPr>
          <w:t>/memos/2014-73_Mimshak_Mesakem_Shnati_XSD_Schema.xsd</w:t>
        </w:r>
      </w:hyperlink>
    </w:p>
    <w:p w:rsidR="0007755A" w:rsidRPr="0007755A" w:rsidRDefault="0007755A" w:rsidP="000775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ind w:firstLine="0"/>
        <w:rPr>
          <w:rFonts w:ascii="Helv" w:hAnsi="Helv" w:cs="Helv"/>
          <w:color w:val="000000"/>
          <w:sz w:val="18"/>
          <w:szCs w:val="18"/>
        </w:rPr>
      </w:pPr>
    </w:p>
    <w:p w:rsidR="00F0202A" w:rsidRDefault="00F0202A" w:rsidP="00094706">
      <w:pPr>
        <w:ind w:firstLine="0"/>
        <w:rPr>
          <w:sz w:val="24"/>
          <w:szCs w:val="24"/>
          <w:rtl/>
        </w:rPr>
      </w:pPr>
    </w:p>
    <w:p w:rsidR="00094706" w:rsidRPr="002D55EB" w:rsidRDefault="002D55EB" w:rsidP="00094706">
      <w:pPr>
        <w:ind w:firstLine="0"/>
        <w:rPr>
          <w:b/>
          <w:bCs/>
          <w:sz w:val="24"/>
          <w:szCs w:val="24"/>
          <w:rtl/>
        </w:rPr>
      </w:pPr>
      <w:r w:rsidRPr="002D55EB">
        <w:rPr>
          <w:rFonts w:hint="cs"/>
          <w:b/>
          <w:bCs/>
          <w:sz w:val="24"/>
          <w:szCs w:val="24"/>
          <w:rtl/>
        </w:rPr>
        <w:lastRenderedPageBreak/>
        <w:t>מידע למעסיקים</w:t>
      </w:r>
    </w:p>
    <w:p w:rsidR="00F57368" w:rsidRDefault="002D55EB" w:rsidP="00ED2543">
      <w:pPr>
        <w:spacing w:before="240" w:line="360" w:lineRule="auto"/>
        <w:ind w:firstLine="0"/>
        <w:jc w:val="both"/>
        <w:rPr>
          <w:sz w:val="24"/>
          <w:szCs w:val="24"/>
          <w:rtl/>
        </w:rPr>
      </w:pPr>
      <w:r w:rsidRPr="002D55EB">
        <w:rPr>
          <w:rFonts w:hint="cs"/>
          <w:sz w:val="24"/>
          <w:szCs w:val="24"/>
          <w:rtl/>
        </w:rPr>
        <w:t>על מנת לסייע למעסיקים בתהליך טיוב הנתונים במערכות השכר</w:t>
      </w:r>
      <w:r w:rsidR="00ED2543">
        <w:rPr>
          <w:rFonts w:hint="cs"/>
          <w:sz w:val="24"/>
          <w:szCs w:val="24"/>
          <w:rtl/>
        </w:rPr>
        <w:t>,</w:t>
      </w:r>
      <w:r w:rsidRPr="002D55EB">
        <w:rPr>
          <w:rFonts w:hint="cs"/>
          <w:sz w:val="24"/>
          <w:szCs w:val="24"/>
          <w:rtl/>
        </w:rPr>
        <w:t xml:space="preserve"> </w:t>
      </w:r>
      <w:r w:rsidR="00ED2543">
        <w:rPr>
          <w:rFonts w:hint="cs"/>
          <w:sz w:val="24"/>
          <w:szCs w:val="24"/>
          <w:rtl/>
        </w:rPr>
        <w:t>מצורף</w:t>
      </w:r>
      <w:r w:rsidRPr="002D55EB">
        <w:rPr>
          <w:rFonts w:hint="cs"/>
          <w:sz w:val="24"/>
          <w:szCs w:val="24"/>
          <w:rtl/>
        </w:rPr>
        <w:t xml:space="preserve"> קובץ מידע למעסיקים המכיל את המידע הנדרש לצורך שימוש בממשק מעסיקים. המידע האמור הינו בהתאם למידע שהועבר למשרדנו מהגופים המוסדיים. </w:t>
      </w:r>
    </w:p>
    <w:p w:rsidR="00F0202A" w:rsidRDefault="00F0202A" w:rsidP="00ED2543">
      <w:pPr>
        <w:spacing w:before="240" w:line="360" w:lineRule="auto"/>
        <w:ind w:firstLine="0"/>
        <w:jc w:val="both"/>
        <w:rPr>
          <w:sz w:val="24"/>
          <w:szCs w:val="24"/>
          <w:rtl/>
        </w:rPr>
      </w:pPr>
    </w:p>
    <w:p w:rsidR="008E3EC9" w:rsidRPr="008E3EC9" w:rsidRDefault="00BF4AAD" w:rsidP="007123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0"/>
        <w:jc w:val="both"/>
        <w:rPr>
          <w:rFonts w:ascii="Helv" w:eastAsiaTheme="minorHAnsi" w:hAnsi="Helv"/>
          <w:color w:val="000000"/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</w:rPr>
        <w:t>שאלות</w:t>
      </w:r>
      <w:r w:rsidR="008E3EC9" w:rsidRPr="00476389">
        <w:rPr>
          <w:rFonts w:hint="cs"/>
          <w:sz w:val="24"/>
          <w:szCs w:val="24"/>
          <w:rtl/>
        </w:rPr>
        <w:t xml:space="preserve"> </w:t>
      </w:r>
      <w:r w:rsidR="008E3EC9" w:rsidRPr="00476389">
        <w:rPr>
          <w:sz w:val="24"/>
          <w:szCs w:val="24"/>
          <w:rtl/>
        </w:rPr>
        <w:t>בנושא</w:t>
      </w:r>
      <w:r w:rsidR="008E3EC9" w:rsidRPr="00476389">
        <w:rPr>
          <w:sz w:val="24"/>
          <w:szCs w:val="24"/>
        </w:rPr>
        <w:t xml:space="preserve"> </w:t>
      </w:r>
      <w:r w:rsidR="008E3EC9" w:rsidRPr="00476389">
        <w:rPr>
          <w:sz w:val="24"/>
          <w:szCs w:val="24"/>
          <w:rtl/>
        </w:rPr>
        <w:t>ממשק</w:t>
      </w:r>
      <w:r w:rsidR="008E3EC9" w:rsidRPr="00476389">
        <w:rPr>
          <w:sz w:val="24"/>
          <w:szCs w:val="24"/>
        </w:rPr>
        <w:t xml:space="preserve"> </w:t>
      </w:r>
      <w:r w:rsidR="008E3EC9" w:rsidRPr="00476389">
        <w:rPr>
          <w:sz w:val="24"/>
          <w:szCs w:val="24"/>
          <w:rtl/>
        </w:rPr>
        <w:t>מעסיקים</w:t>
      </w:r>
      <w:r w:rsidR="008E3EC9" w:rsidRPr="00476389">
        <w:rPr>
          <w:rFonts w:hint="cs"/>
          <w:sz w:val="24"/>
          <w:szCs w:val="24"/>
          <w:rtl/>
        </w:rPr>
        <w:t xml:space="preserve"> יש להעביר לכתובת הדוא"</w:t>
      </w:r>
      <w:r w:rsidR="008E3EC9" w:rsidRPr="00BF4AAD">
        <w:rPr>
          <w:rFonts w:hint="cs"/>
          <w:sz w:val="24"/>
          <w:szCs w:val="24"/>
          <w:rtl/>
        </w:rPr>
        <w:t>ל</w:t>
      </w:r>
      <w:r w:rsidR="00F0202A">
        <w:rPr>
          <w:rFonts w:hint="cs"/>
          <w:sz w:val="24"/>
          <w:szCs w:val="24"/>
          <w:rtl/>
        </w:rPr>
        <w:t>:</w:t>
      </w:r>
      <w:r w:rsidR="008E3EC9" w:rsidRPr="00BF4AAD">
        <w:rPr>
          <w:rFonts w:hint="cs"/>
          <w:sz w:val="24"/>
          <w:szCs w:val="24"/>
          <w:rtl/>
        </w:rPr>
        <w:t xml:space="preserve"> </w:t>
      </w:r>
      <w:hyperlink r:id="rId15" w:history="1">
        <w:r w:rsidR="00476389" w:rsidRPr="00BF4AAD">
          <w:rPr>
            <w:rFonts w:ascii="David" w:hAnsi="David"/>
            <w:sz w:val="24"/>
            <w:szCs w:val="24"/>
          </w:rPr>
          <w:t>mivneahid</w:t>
        </w:r>
        <w:r w:rsidR="00476389" w:rsidRPr="00BF4AAD">
          <w:rPr>
            <w:sz w:val="24"/>
            <w:szCs w:val="24"/>
          </w:rPr>
          <w:t>@mof.gov.il</w:t>
        </w:r>
      </w:hyperlink>
      <w:r w:rsidR="00476389" w:rsidRPr="00476389">
        <w:rPr>
          <w:rFonts w:hint="cs"/>
          <w:sz w:val="24"/>
          <w:szCs w:val="24"/>
          <w:rtl/>
        </w:rPr>
        <w:t xml:space="preserve">. </w:t>
      </w:r>
      <w:r w:rsidR="00476389">
        <w:rPr>
          <w:rFonts w:hint="cs"/>
          <w:sz w:val="24"/>
          <w:szCs w:val="24"/>
          <w:rtl/>
        </w:rPr>
        <w:t>יש לכתוב</w:t>
      </w:r>
      <w:r w:rsidR="00476389" w:rsidRPr="00476389">
        <w:rPr>
          <w:rFonts w:hint="cs"/>
          <w:sz w:val="24"/>
          <w:szCs w:val="24"/>
          <w:rtl/>
        </w:rPr>
        <w:t xml:space="preserve"> בנושא ההודעה</w:t>
      </w:r>
      <w:r w:rsidR="008E3EC9" w:rsidRPr="008E3EC9">
        <w:rPr>
          <w:rFonts w:ascii="Helv" w:eastAsiaTheme="minorHAnsi" w:hAnsi="Helv"/>
          <w:color w:val="000000"/>
          <w:sz w:val="24"/>
          <w:szCs w:val="24"/>
          <w:lang w:eastAsia="en-US"/>
        </w:rPr>
        <w:t xml:space="preserve"> </w:t>
      </w:r>
      <w:r w:rsidR="00476389">
        <w:rPr>
          <w:rFonts w:ascii="Helv" w:eastAsiaTheme="minorHAnsi" w:hAnsi="Helv" w:hint="cs"/>
          <w:color w:val="000000"/>
          <w:sz w:val="24"/>
          <w:szCs w:val="24"/>
          <w:rtl/>
          <w:lang w:eastAsia="en-US"/>
        </w:rPr>
        <w:t xml:space="preserve"> "</w:t>
      </w:r>
      <w:r w:rsidR="008E3EC9" w:rsidRPr="008E3EC9">
        <w:rPr>
          <w:rFonts w:ascii="Helv" w:eastAsiaTheme="minorHAnsi" w:hAnsi="Helv"/>
          <w:color w:val="000000"/>
          <w:sz w:val="24"/>
          <w:szCs w:val="24"/>
          <w:rtl/>
          <w:lang w:eastAsia="en-US"/>
        </w:rPr>
        <w:t>ממשק</w:t>
      </w:r>
      <w:r w:rsidR="008E3EC9" w:rsidRPr="008E3EC9">
        <w:rPr>
          <w:rFonts w:ascii="Helv" w:eastAsiaTheme="minorHAnsi" w:hAnsi="Helv"/>
          <w:color w:val="000000"/>
          <w:sz w:val="24"/>
          <w:szCs w:val="24"/>
          <w:lang w:eastAsia="en-US"/>
        </w:rPr>
        <w:t xml:space="preserve"> </w:t>
      </w:r>
      <w:r w:rsidR="008E3EC9" w:rsidRPr="008E3EC9">
        <w:rPr>
          <w:rFonts w:ascii="Helv" w:eastAsiaTheme="minorHAnsi" w:hAnsi="Helv"/>
          <w:color w:val="000000"/>
          <w:sz w:val="24"/>
          <w:szCs w:val="24"/>
          <w:rtl/>
          <w:lang w:eastAsia="en-US"/>
        </w:rPr>
        <w:t>מעסיקים</w:t>
      </w:r>
      <w:r w:rsidR="00476389">
        <w:rPr>
          <w:rFonts w:ascii="Helv" w:eastAsiaTheme="minorHAnsi" w:hAnsi="Helv" w:hint="cs"/>
          <w:color w:val="000000"/>
          <w:sz w:val="24"/>
          <w:szCs w:val="24"/>
          <w:rtl/>
          <w:lang w:eastAsia="en-US"/>
        </w:rPr>
        <w:t>".</w:t>
      </w:r>
    </w:p>
    <w:p w:rsidR="008E3EC9" w:rsidRPr="008E3EC9" w:rsidRDefault="008E3EC9" w:rsidP="008E3EC9">
      <w:pPr>
        <w:autoSpaceDE w:val="0"/>
        <w:autoSpaceDN w:val="0"/>
        <w:adjustRightInd w:val="0"/>
        <w:ind w:firstLine="0"/>
        <w:rPr>
          <w:rFonts w:ascii="Helv" w:eastAsiaTheme="minorHAnsi" w:hAnsi="Helv"/>
          <w:color w:val="000000"/>
          <w:sz w:val="24"/>
          <w:szCs w:val="24"/>
          <w:lang w:eastAsia="en-US"/>
        </w:rPr>
      </w:pPr>
    </w:p>
    <w:p w:rsidR="006436A6" w:rsidRDefault="006436A6" w:rsidP="00094706">
      <w:pPr>
        <w:ind w:firstLine="0"/>
        <w:rPr>
          <w:b/>
          <w:bCs/>
          <w:sz w:val="24"/>
          <w:szCs w:val="24"/>
          <w:u w:val="single"/>
          <w:rtl/>
        </w:rPr>
      </w:pPr>
    </w:p>
    <w:p w:rsidR="00F0202A" w:rsidRDefault="00F0202A" w:rsidP="00094706">
      <w:pPr>
        <w:ind w:firstLine="0"/>
        <w:rPr>
          <w:b/>
          <w:bCs/>
          <w:sz w:val="24"/>
          <w:szCs w:val="24"/>
          <w:u w:val="single"/>
          <w:rtl/>
        </w:rPr>
      </w:pPr>
    </w:p>
    <w:p w:rsidR="00F0202A" w:rsidRDefault="00F0202A" w:rsidP="00094706">
      <w:pPr>
        <w:ind w:firstLine="0"/>
        <w:rPr>
          <w:b/>
          <w:bCs/>
          <w:sz w:val="24"/>
          <w:szCs w:val="24"/>
          <w:u w:val="single"/>
          <w:rtl/>
        </w:rPr>
      </w:pPr>
    </w:p>
    <w:p w:rsidR="00F0202A" w:rsidRPr="00F0202A" w:rsidRDefault="00F0202A" w:rsidP="00094706">
      <w:pPr>
        <w:ind w:firstLine="0"/>
        <w:rPr>
          <w:b/>
          <w:bCs/>
          <w:sz w:val="24"/>
          <w:szCs w:val="24"/>
          <w:u w:val="single"/>
          <w:rtl/>
        </w:rPr>
      </w:pPr>
    </w:p>
    <w:p w:rsidR="00443A04" w:rsidRPr="00356EE4" w:rsidRDefault="00443A04" w:rsidP="00094706">
      <w:pPr>
        <w:ind w:firstLine="0"/>
        <w:rPr>
          <w:b/>
          <w:bCs/>
          <w:sz w:val="24"/>
          <w:szCs w:val="24"/>
          <w:u w:val="single"/>
          <w:rtl/>
        </w:rPr>
      </w:pPr>
    </w:p>
    <w:p w:rsidR="00094706" w:rsidRPr="00356EE4" w:rsidRDefault="002942E4" w:rsidP="002942E4">
      <w:pPr>
        <w:tabs>
          <w:tab w:val="center" w:pos="4535"/>
          <w:tab w:val="center" w:pos="7370"/>
        </w:tabs>
        <w:ind w:firstLine="0"/>
        <w:rPr>
          <w:sz w:val="24"/>
          <w:szCs w:val="24"/>
          <w:rtl/>
        </w:rPr>
      </w:pPr>
      <w:r w:rsidRPr="00356EE4">
        <w:rPr>
          <w:rFonts w:hint="cs"/>
          <w:sz w:val="24"/>
          <w:szCs w:val="24"/>
          <w:rtl/>
        </w:rPr>
        <w:tab/>
      </w:r>
      <w:r w:rsidRPr="00356EE4">
        <w:rPr>
          <w:rFonts w:hint="cs"/>
          <w:sz w:val="24"/>
          <w:szCs w:val="24"/>
          <w:rtl/>
        </w:rPr>
        <w:tab/>
      </w:r>
      <w:r w:rsidR="00094706" w:rsidRPr="00356EE4">
        <w:rPr>
          <w:sz w:val="24"/>
          <w:szCs w:val="24"/>
          <w:rtl/>
        </w:rPr>
        <w:t>ב</w:t>
      </w:r>
      <w:r w:rsidR="00094706" w:rsidRPr="00356EE4">
        <w:rPr>
          <w:rFonts w:hint="cs"/>
          <w:sz w:val="24"/>
          <w:szCs w:val="24"/>
          <w:rtl/>
        </w:rPr>
        <w:t xml:space="preserve">כבוד רב </w:t>
      </w:r>
      <w:r w:rsidR="00094706" w:rsidRPr="00356EE4">
        <w:rPr>
          <w:sz w:val="24"/>
          <w:szCs w:val="24"/>
          <w:rtl/>
        </w:rPr>
        <w:t>,</w:t>
      </w:r>
    </w:p>
    <w:p w:rsidR="00094706" w:rsidRPr="00356EE4" w:rsidRDefault="00094706" w:rsidP="002942E4">
      <w:pPr>
        <w:tabs>
          <w:tab w:val="center" w:pos="4535"/>
          <w:tab w:val="center" w:pos="7370"/>
        </w:tabs>
        <w:ind w:firstLine="0"/>
        <w:rPr>
          <w:sz w:val="24"/>
          <w:szCs w:val="24"/>
          <w:rtl/>
        </w:rPr>
      </w:pPr>
    </w:p>
    <w:p w:rsidR="009E7447" w:rsidRPr="00356EE4" w:rsidRDefault="009E7447" w:rsidP="002942E4">
      <w:pPr>
        <w:tabs>
          <w:tab w:val="center" w:pos="4535"/>
          <w:tab w:val="center" w:pos="7370"/>
        </w:tabs>
        <w:ind w:firstLine="0"/>
        <w:rPr>
          <w:sz w:val="24"/>
          <w:szCs w:val="24"/>
          <w:rtl/>
        </w:rPr>
      </w:pPr>
    </w:p>
    <w:p w:rsidR="00E7100A" w:rsidRDefault="00E7100A" w:rsidP="00443A04">
      <w:pPr>
        <w:tabs>
          <w:tab w:val="center" w:pos="4535"/>
          <w:tab w:val="center" w:pos="7370"/>
        </w:tabs>
        <w:ind w:left="49" w:firstLine="0"/>
        <w:rPr>
          <w:sz w:val="24"/>
          <w:szCs w:val="24"/>
          <w:rtl/>
        </w:rPr>
      </w:pPr>
      <w:bookmarkStart w:id="5" w:name="SignedBy"/>
      <w:bookmarkEnd w:id="5"/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דורית </w:t>
      </w:r>
      <w:proofErr w:type="spellStart"/>
      <w:r>
        <w:rPr>
          <w:sz w:val="24"/>
          <w:szCs w:val="24"/>
          <w:rtl/>
        </w:rPr>
        <w:t>סלינגר</w:t>
      </w:r>
      <w:proofErr w:type="spellEnd"/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הממונה על שוק ההון ביטוח וחיסכון</w:t>
      </w:r>
    </w:p>
    <w:p w:rsidR="00443A04" w:rsidRDefault="002930AD" w:rsidP="002930AD">
      <w:pPr>
        <w:tabs>
          <w:tab w:val="center" w:pos="4535"/>
          <w:tab w:val="center" w:pos="7370"/>
        </w:tabs>
        <w:ind w:left="49" w:firstLine="0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:rsidR="00F0202A" w:rsidRDefault="00F0202A" w:rsidP="00C22A64">
      <w:pPr>
        <w:spacing w:line="360" w:lineRule="auto"/>
        <w:ind w:left="33" w:firstLine="0"/>
        <w:jc w:val="both"/>
        <w:rPr>
          <w:sz w:val="24"/>
          <w:szCs w:val="24"/>
          <w:rtl/>
        </w:rPr>
      </w:pPr>
    </w:p>
    <w:p w:rsidR="00F0202A" w:rsidRDefault="00F0202A" w:rsidP="00C22A64">
      <w:pPr>
        <w:spacing w:line="360" w:lineRule="auto"/>
        <w:ind w:left="33" w:firstLine="0"/>
        <w:jc w:val="both"/>
        <w:rPr>
          <w:sz w:val="24"/>
          <w:szCs w:val="24"/>
          <w:rtl/>
        </w:rPr>
      </w:pPr>
    </w:p>
    <w:p w:rsidR="00F0202A" w:rsidRDefault="00F0202A" w:rsidP="00C22A64">
      <w:pPr>
        <w:spacing w:line="360" w:lineRule="auto"/>
        <w:ind w:left="33" w:firstLine="0"/>
        <w:jc w:val="both"/>
        <w:rPr>
          <w:sz w:val="24"/>
          <w:szCs w:val="24"/>
          <w:rtl/>
        </w:rPr>
      </w:pPr>
    </w:p>
    <w:p w:rsidR="00F0202A" w:rsidRDefault="00F0202A" w:rsidP="00C22A64">
      <w:pPr>
        <w:spacing w:line="360" w:lineRule="auto"/>
        <w:ind w:left="33" w:firstLine="0"/>
        <w:jc w:val="both"/>
        <w:rPr>
          <w:sz w:val="24"/>
          <w:szCs w:val="24"/>
          <w:rtl/>
        </w:rPr>
      </w:pPr>
    </w:p>
    <w:p w:rsidR="00094706" w:rsidRPr="00356EE4" w:rsidRDefault="00094706" w:rsidP="00C22A64">
      <w:pPr>
        <w:spacing w:line="360" w:lineRule="auto"/>
        <w:ind w:left="33" w:firstLine="0"/>
        <w:jc w:val="both"/>
        <w:rPr>
          <w:sz w:val="24"/>
          <w:szCs w:val="24"/>
          <w:rtl/>
        </w:rPr>
      </w:pPr>
      <w:r w:rsidRPr="00356EE4">
        <w:rPr>
          <w:sz w:val="24"/>
          <w:szCs w:val="24"/>
          <w:rtl/>
        </w:rPr>
        <w:t>העתק:</w:t>
      </w:r>
    </w:p>
    <w:p w:rsidR="00E7100A" w:rsidRDefault="00E7100A" w:rsidP="00D16970">
      <w:pPr>
        <w:spacing w:line="360" w:lineRule="auto"/>
        <w:ind w:left="34" w:firstLine="0"/>
        <w:rPr>
          <w:sz w:val="24"/>
          <w:szCs w:val="24"/>
          <w:rtl/>
        </w:rPr>
      </w:pPr>
      <w:bookmarkStart w:id="6" w:name="OtherTo"/>
      <w:bookmarkEnd w:id="6"/>
      <w:r>
        <w:rPr>
          <w:sz w:val="24"/>
          <w:szCs w:val="24"/>
          <w:rtl/>
        </w:rPr>
        <w:t>רו"ח הראל שרעבי - מנהל מחלקת הפנסיה, משרד האוצר</w:t>
      </w:r>
      <w:r>
        <w:rPr>
          <w:sz w:val="24"/>
          <w:szCs w:val="24"/>
          <w:rtl/>
        </w:rPr>
        <w:br/>
        <w:t>מר חגי בנימין - מנהל צוות פנסיה, משרד האוצר</w:t>
      </w:r>
    </w:p>
    <w:sectPr w:rsidR="00E7100A" w:rsidSect="00F0202A">
      <w:footerReference w:type="default" r:id="rId16"/>
      <w:headerReference w:type="first" r:id="rId17"/>
      <w:footerReference w:type="first" r:id="rId18"/>
      <w:pgSz w:w="11906" w:h="16838"/>
      <w:pgMar w:top="1674" w:right="1134" w:bottom="1134" w:left="1134" w:header="709" w:footer="158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F8" w:rsidRDefault="006A44F8" w:rsidP="00094706">
      <w:r>
        <w:separator/>
      </w:r>
    </w:p>
  </w:endnote>
  <w:endnote w:type="continuationSeparator" w:id="0">
    <w:p w:rsidR="006A44F8" w:rsidRDefault="006A44F8" w:rsidP="0009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E6" w:rsidRPr="00094706" w:rsidRDefault="00094706" w:rsidP="00094706">
    <w:pPr>
      <w:pStyle w:val="NormalWeb"/>
      <w:pBdr>
        <w:top w:val="single" w:sz="6" w:space="1" w:color="auto"/>
      </w:pBdr>
      <w:tabs>
        <w:tab w:val="center" w:pos="4822"/>
        <w:tab w:val="right" w:pos="9624"/>
      </w:tabs>
      <w:bidi/>
      <w:ind w:firstLine="11"/>
      <w:jc w:val="both"/>
      <w:rPr>
        <w:rFonts w:cs="David"/>
      </w:rPr>
    </w:pPr>
    <w:r>
      <w:rPr>
        <w:rFonts w:cs="David" w:hint="cs"/>
        <w:sz w:val="20"/>
        <w:rtl/>
      </w:rPr>
      <w:t xml:space="preserve">רח' קפלן 1 ירושלים </w:t>
    </w:r>
    <w:r w:rsidR="00B7265B">
      <w:rPr>
        <w:rFonts w:cs="David" w:hint="cs"/>
        <w:sz w:val="20"/>
        <w:rtl/>
      </w:rPr>
      <w:t>9103002</w:t>
    </w:r>
    <w:r>
      <w:rPr>
        <w:rFonts w:cs="David" w:hint="cs"/>
        <w:sz w:val="20"/>
        <w:rtl/>
      </w:rPr>
      <w:t xml:space="preserve"> ת.ד 3100 טל': 02-5317200 02 פקס': 02-5695335</w:t>
    </w:r>
    <w:r>
      <w:rPr>
        <w:rFonts w:cs="David" w:hint="cs"/>
        <w:sz w:val="20"/>
        <w:rtl/>
      </w:rPr>
      <w:br/>
      <w:t xml:space="preserve">אוצר ברשת: </w:t>
    </w:r>
    <w:hyperlink r:id="rId1" w:history="1">
      <w:r>
        <w:rPr>
          <w:rStyle w:val="Hyperlink"/>
          <w:rFonts w:hint="cs"/>
        </w:rPr>
        <w:t>www.mof.gov.il</w:t>
      </w:r>
    </w:hyperlink>
    <w:r>
      <w:rPr>
        <w:rFonts w:cs="David"/>
      </w:rPr>
      <w:tab/>
    </w:r>
    <w:r>
      <w:rPr>
        <w:rFonts w:cs="David"/>
        <w:noProof/>
        <w:lang w:eastAsia="en-US"/>
      </w:rPr>
      <w:drawing>
        <wp:inline distT="0" distB="0" distL="0" distR="0" wp14:anchorId="58D72A2D" wp14:editId="5179E7E6">
          <wp:extent cx="448945" cy="282575"/>
          <wp:effectExtent l="0" t="0" r="8255" b="3175"/>
          <wp:docPr id="3" name="תמונה 3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וקטן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David"/>
      </w:rPr>
      <w:tab/>
    </w:r>
    <w:r>
      <w:rPr>
        <w:rFonts w:cs="David" w:hint="cs"/>
        <w:sz w:val="20"/>
        <w:rtl/>
      </w:rPr>
      <w:t xml:space="preserve">שער הממשלה: </w:t>
    </w:r>
    <w:r>
      <w:rPr>
        <w:rFonts w:cs="David"/>
      </w:rPr>
      <w:t>www.gov.il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06" w:rsidRDefault="00094706" w:rsidP="00094706">
    <w:pPr>
      <w:pStyle w:val="NormalWeb"/>
      <w:pBdr>
        <w:top w:val="single" w:sz="6" w:space="1" w:color="auto"/>
      </w:pBdr>
      <w:tabs>
        <w:tab w:val="center" w:pos="4822"/>
        <w:tab w:val="right" w:pos="9624"/>
      </w:tabs>
      <w:bidi/>
      <w:ind w:firstLine="11"/>
      <w:jc w:val="both"/>
      <w:rPr>
        <w:rFonts w:cs="David"/>
      </w:rPr>
    </w:pPr>
    <w:r>
      <w:rPr>
        <w:rFonts w:cs="David" w:hint="cs"/>
        <w:sz w:val="20"/>
        <w:rtl/>
      </w:rPr>
      <w:t xml:space="preserve">רח' קפלן 1 ירושלים </w:t>
    </w:r>
    <w:r w:rsidR="00B7265B">
      <w:rPr>
        <w:rFonts w:cs="David" w:hint="cs"/>
        <w:sz w:val="20"/>
        <w:rtl/>
      </w:rPr>
      <w:t>9103002</w:t>
    </w:r>
    <w:r>
      <w:rPr>
        <w:rFonts w:cs="David" w:hint="cs"/>
        <w:sz w:val="20"/>
        <w:rtl/>
      </w:rPr>
      <w:t xml:space="preserve"> ת.ד 3100 טל': 02-5317200 02 פקס': 02-5695335</w:t>
    </w:r>
    <w:r>
      <w:rPr>
        <w:rFonts w:cs="David" w:hint="cs"/>
        <w:sz w:val="20"/>
        <w:rtl/>
      </w:rPr>
      <w:br/>
      <w:t xml:space="preserve">אוצר ברשת: </w:t>
    </w:r>
    <w:hyperlink r:id="rId1" w:history="1">
      <w:r>
        <w:rPr>
          <w:rStyle w:val="Hyperlink"/>
          <w:rFonts w:hint="cs"/>
        </w:rPr>
        <w:t>www.mof.gov.il</w:t>
      </w:r>
    </w:hyperlink>
    <w:r>
      <w:rPr>
        <w:rFonts w:cs="David"/>
      </w:rPr>
      <w:tab/>
    </w:r>
    <w:r>
      <w:rPr>
        <w:rFonts w:cs="David"/>
        <w:noProof/>
        <w:lang w:eastAsia="en-US"/>
      </w:rPr>
      <w:drawing>
        <wp:inline distT="0" distB="0" distL="0" distR="0" wp14:anchorId="4CC23D71" wp14:editId="52BBFE8D">
          <wp:extent cx="448945" cy="282575"/>
          <wp:effectExtent l="0" t="0" r="8255" b="3175"/>
          <wp:docPr id="1" name="תמונה 1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וקטן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David"/>
      </w:rPr>
      <w:tab/>
    </w:r>
    <w:r>
      <w:rPr>
        <w:rFonts w:cs="David" w:hint="cs"/>
        <w:sz w:val="20"/>
        <w:rtl/>
      </w:rPr>
      <w:t xml:space="preserve">שער הממשלה: </w:t>
    </w:r>
    <w:r>
      <w:rPr>
        <w:rFonts w:cs="David"/>
      </w:rPr>
      <w:t>www.gov.il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F8" w:rsidRDefault="006A44F8" w:rsidP="00094706">
      <w:r>
        <w:separator/>
      </w:r>
    </w:p>
  </w:footnote>
  <w:footnote w:type="continuationSeparator" w:id="0">
    <w:p w:rsidR="006A44F8" w:rsidRDefault="006A44F8" w:rsidP="0009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47" w:rsidRDefault="009E7447" w:rsidP="009E7447">
    <w:pPr>
      <w:pStyle w:val="Header"/>
      <w:jc w:val="center"/>
      <w:rPr>
        <w:b/>
        <w:bCs/>
        <w:szCs w:val="40"/>
        <w:rtl/>
      </w:rPr>
    </w:pPr>
    <w:r>
      <w:rPr>
        <w:b/>
        <w:bCs/>
        <w:szCs w:val="40"/>
        <w:rtl/>
      </w:rPr>
      <w:t>מדינת ישראל</w:t>
    </w:r>
  </w:p>
  <w:p w:rsidR="009E7447" w:rsidRPr="009E7447" w:rsidRDefault="009E7447" w:rsidP="009E7447">
    <w:pPr>
      <w:pStyle w:val="Header"/>
      <w:jc w:val="center"/>
      <w:rPr>
        <w:b/>
        <w:bCs/>
        <w:szCs w:val="32"/>
      </w:rPr>
    </w:pPr>
    <w:r>
      <w:rPr>
        <w:b/>
        <w:bCs/>
        <w:szCs w:val="32"/>
        <w:rtl/>
      </w:rPr>
      <w:t>משרד האוצר - אגף שוק ההון, ביטוח וח</w:t>
    </w:r>
    <w:r>
      <w:rPr>
        <w:rFonts w:hint="cs"/>
        <w:b/>
        <w:bCs/>
        <w:szCs w:val="32"/>
        <w:rtl/>
      </w:rPr>
      <w:t>י</w:t>
    </w:r>
    <w:r>
      <w:rPr>
        <w:b/>
        <w:bCs/>
        <w:szCs w:val="32"/>
        <w:rtl/>
      </w:rPr>
      <w:t>סכון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7319"/>
    <w:multiLevelType w:val="hybridMultilevel"/>
    <w:tmpl w:val="5880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13B8"/>
    <w:multiLevelType w:val="hybridMultilevel"/>
    <w:tmpl w:val="C100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D37"/>
    <w:multiLevelType w:val="multilevel"/>
    <w:tmpl w:val="2C7611E6"/>
    <w:numStyleLink w:val="-0"/>
  </w:abstractNum>
  <w:abstractNum w:abstractNumId="6">
    <w:nsid w:val="477D4CEE"/>
    <w:multiLevelType w:val="multilevel"/>
    <w:tmpl w:val="2C7611E6"/>
    <w:numStyleLink w:val="-0"/>
  </w:abstractNum>
  <w:abstractNum w:abstractNumId="7">
    <w:nsid w:val="52C63965"/>
    <w:multiLevelType w:val="multilevel"/>
    <w:tmpl w:val="CB2CFB36"/>
    <w:numStyleLink w:val="-"/>
  </w:abstractNum>
  <w:abstractNum w:abstractNumId="8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64736C50"/>
    <w:multiLevelType w:val="hybridMultilevel"/>
    <w:tmpl w:val="B8284E72"/>
    <w:lvl w:ilvl="0" w:tplc="03A2BA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05888"/>
    <w:multiLevelType w:val="hybridMultilevel"/>
    <w:tmpl w:val="684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B50F1"/>
    <w:multiLevelType w:val="hybridMultilevel"/>
    <w:tmpl w:val="D926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6"/>
    <w:rsid w:val="00014182"/>
    <w:rsid w:val="00017F38"/>
    <w:rsid w:val="0002419F"/>
    <w:rsid w:val="00036F9A"/>
    <w:rsid w:val="00036FE0"/>
    <w:rsid w:val="000428EC"/>
    <w:rsid w:val="00047C97"/>
    <w:rsid w:val="000520B7"/>
    <w:rsid w:val="000568CE"/>
    <w:rsid w:val="000625A2"/>
    <w:rsid w:val="00066383"/>
    <w:rsid w:val="0007755A"/>
    <w:rsid w:val="00093B9D"/>
    <w:rsid w:val="00094706"/>
    <w:rsid w:val="000C04AE"/>
    <w:rsid w:val="000E0F04"/>
    <w:rsid w:val="000E6098"/>
    <w:rsid w:val="000E632C"/>
    <w:rsid w:val="001002F7"/>
    <w:rsid w:val="0010326C"/>
    <w:rsid w:val="00107EB9"/>
    <w:rsid w:val="00117B55"/>
    <w:rsid w:val="001611C6"/>
    <w:rsid w:val="00164B30"/>
    <w:rsid w:val="00166F7D"/>
    <w:rsid w:val="0018292D"/>
    <w:rsid w:val="001A7C42"/>
    <w:rsid w:val="001C4F6D"/>
    <w:rsid w:val="001D55DD"/>
    <w:rsid w:val="001E548A"/>
    <w:rsid w:val="002000D8"/>
    <w:rsid w:val="002266A3"/>
    <w:rsid w:val="00275887"/>
    <w:rsid w:val="002916A2"/>
    <w:rsid w:val="002930AD"/>
    <w:rsid w:val="002942E4"/>
    <w:rsid w:val="002A54A3"/>
    <w:rsid w:val="002A7FEA"/>
    <w:rsid w:val="002C1100"/>
    <w:rsid w:val="002C561A"/>
    <w:rsid w:val="002D55EB"/>
    <w:rsid w:val="002D7712"/>
    <w:rsid w:val="002E38F4"/>
    <w:rsid w:val="002F197C"/>
    <w:rsid w:val="00325E01"/>
    <w:rsid w:val="00356EE4"/>
    <w:rsid w:val="00361114"/>
    <w:rsid w:val="003840FE"/>
    <w:rsid w:val="00385502"/>
    <w:rsid w:val="00391BE7"/>
    <w:rsid w:val="00393C6A"/>
    <w:rsid w:val="003A1D7A"/>
    <w:rsid w:val="003C3A5C"/>
    <w:rsid w:val="003F1396"/>
    <w:rsid w:val="0040055E"/>
    <w:rsid w:val="00407835"/>
    <w:rsid w:val="00412F6D"/>
    <w:rsid w:val="00423D6A"/>
    <w:rsid w:val="00426E0E"/>
    <w:rsid w:val="004323EF"/>
    <w:rsid w:val="004410DE"/>
    <w:rsid w:val="00443A04"/>
    <w:rsid w:val="0044663B"/>
    <w:rsid w:val="00451F2E"/>
    <w:rsid w:val="004523EB"/>
    <w:rsid w:val="00452D7A"/>
    <w:rsid w:val="00456B66"/>
    <w:rsid w:val="00476389"/>
    <w:rsid w:val="00483DB8"/>
    <w:rsid w:val="004C127D"/>
    <w:rsid w:val="004C32D7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5D7B2C"/>
    <w:rsid w:val="00600BFA"/>
    <w:rsid w:val="00600F1F"/>
    <w:rsid w:val="00602DAD"/>
    <w:rsid w:val="006309B0"/>
    <w:rsid w:val="006436A6"/>
    <w:rsid w:val="0065184D"/>
    <w:rsid w:val="0066664E"/>
    <w:rsid w:val="006675D2"/>
    <w:rsid w:val="00683ADA"/>
    <w:rsid w:val="00692C69"/>
    <w:rsid w:val="006952CA"/>
    <w:rsid w:val="006A13C9"/>
    <w:rsid w:val="006A2503"/>
    <w:rsid w:val="006A44F8"/>
    <w:rsid w:val="006A5446"/>
    <w:rsid w:val="006B352E"/>
    <w:rsid w:val="006C0E94"/>
    <w:rsid w:val="006C55AF"/>
    <w:rsid w:val="006D0744"/>
    <w:rsid w:val="006D686D"/>
    <w:rsid w:val="006E5942"/>
    <w:rsid w:val="006F1A26"/>
    <w:rsid w:val="00706164"/>
    <w:rsid w:val="00712363"/>
    <w:rsid w:val="00733ECD"/>
    <w:rsid w:val="00735D55"/>
    <w:rsid w:val="007379D3"/>
    <w:rsid w:val="007426AD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7F1C2E"/>
    <w:rsid w:val="0080160A"/>
    <w:rsid w:val="0082739B"/>
    <w:rsid w:val="008340E8"/>
    <w:rsid w:val="00836C14"/>
    <w:rsid w:val="00864DB3"/>
    <w:rsid w:val="00867AE5"/>
    <w:rsid w:val="00870D8A"/>
    <w:rsid w:val="008A0D97"/>
    <w:rsid w:val="008B39D7"/>
    <w:rsid w:val="008D5300"/>
    <w:rsid w:val="008E11D8"/>
    <w:rsid w:val="008E3EC9"/>
    <w:rsid w:val="008E77BE"/>
    <w:rsid w:val="00910BC9"/>
    <w:rsid w:val="00915C9A"/>
    <w:rsid w:val="00935E81"/>
    <w:rsid w:val="00986444"/>
    <w:rsid w:val="00990A24"/>
    <w:rsid w:val="00995802"/>
    <w:rsid w:val="009B31C5"/>
    <w:rsid w:val="009B64FE"/>
    <w:rsid w:val="009B6DD5"/>
    <w:rsid w:val="009D32D8"/>
    <w:rsid w:val="009E52B5"/>
    <w:rsid w:val="009E6769"/>
    <w:rsid w:val="009E7447"/>
    <w:rsid w:val="009F6FB6"/>
    <w:rsid w:val="009F7F7A"/>
    <w:rsid w:val="00A15876"/>
    <w:rsid w:val="00A15D5D"/>
    <w:rsid w:val="00A15F6C"/>
    <w:rsid w:val="00A30921"/>
    <w:rsid w:val="00A55C96"/>
    <w:rsid w:val="00A5751E"/>
    <w:rsid w:val="00A67A4F"/>
    <w:rsid w:val="00A7396A"/>
    <w:rsid w:val="00A73972"/>
    <w:rsid w:val="00A84333"/>
    <w:rsid w:val="00A84658"/>
    <w:rsid w:val="00AA4752"/>
    <w:rsid w:val="00AA7099"/>
    <w:rsid w:val="00AD0167"/>
    <w:rsid w:val="00AD023F"/>
    <w:rsid w:val="00AE1D80"/>
    <w:rsid w:val="00AF1C47"/>
    <w:rsid w:val="00AF4BF9"/>
    <w:rsid w:val="00B03E2B"/>
    <w:rsid w:val="00B041F7"/>
    <w:rsid w:val="00B311D4"/>
    <w:rsid w:val="00B429D7"/>
    <w:rsid w:val="00B463F2"/>
    <w:rsid w:val="00B60EE6"/>
    <w:rsid w:val="00B67385"/>
    <w:rsid w:val="00B7265B"/>
    <w:rsid w:val="00B867E4"/>
    <w:rsid w:val="00B93390"/>
    <w:rsid w:val="00B93A25"/>
    <w:rsid w:val="00BB393A"/>
    <w:rsid w:val="00BC2A7E"/>
    <w:rsid w:val="00BD67E7"/>
    <w:rsid w:val="00BF4AAD"/>
    <w:rsid w:val="00C01906"/>
    <w:rsid w:val="00C171DC"/>
    <w:rsid w:val="00C22085"/>
    <w:rsid w:val="00C22A64"/>
    <w:rsid w:val="00C27AC8"/>
    <w:rsid w:val="00C37F33"/>
    <w:rsid w:val="00C65FA4"/>
    <w:rsid w:val="00C7272C"/>
    <w:rsid w:val="00C84445"/>
    <w:rsid w:val="00C84ABA"/>
    <w:rsid w:val="00CA61AF"/>
    <w:rsid w:val="00CB40A4"/>
    <w:rsid w:val="00CC356E"/>
    <w:rsid w:val="00CD6DB8"/>
    <w:rsid w:val="00CE0517"/>
    <w:rsid w:val="00CE2EA0"/>
    <w:rsid w:val="00CF2EA1"/>
    <w:rsid w:val="00CF44BB"/>
    <w:rsid w:val="00CF5FB3"/>
    <w:rsid w:val="00CF6A92"/>
    <w:rsid w:val="00D16970"/>
    <w:rsid w:val="00D24A2A"/>
    <w:rsid w:val="00D33979"/>
    <w:rsid w:val="00D35AF1"/>
    <w:rsid w:val="00D66453"/>
    <w:rsid w:val="00D731DA"/>
    <w:rsid w:val="00D74F39"/>
    <w:rsid w:val="00D969C1"/>
    <w:rsid w:val="00DD5320"/>
    <w:rsid w:val="00DD6CF2"/>
    <w:rsid w:val="00DE069A"/>
    <w:rsid w:val="00DE7CC8"/>
    <w:rsid w:val="00DF34CF"/>
    <w:rsid w:val="00DF73FF"/>
    <w:rsid w:val="00E41B31"/>
    <w:rsid w:val="00E56588"/>
    <w:rsid w:val="00E7100A"/>
    <w:rsid w:val="00E7598B"/>
    <w:rsid w:val="00E76DA6"/>
    <w:rsid w:val="00E95EEF"/>
    <w:rsid w:val="00EA6729"/>
    <w:rsid w:val="00EB4CF2"/>
    <w:rsid w:val="00EC115E"/>
    <w:rsid w:val="00EC303E"/>
    <w:rsid w:val="00EC3718"/>
    <w:rsid w:val="00ED2543"/>
    <w:rsid w:val="00ED68BA"/>
    <w:rsid w:val="00EE7C2E"/>
    <w:rsid w:val="00EF71D7"/>
    <w:rsid w:val="00F00D41"/>
    <w:rsid w:val="00F0202A"/>
    <w:rsid w:val="00F0592A"/>
    <w:rsid w:val="00F25ABF"/>
    <w:rsid w:val="00F479C5"/>
    <w:rsid w:val="00F509E4"/>
    <w:rsid w:val="00F512AC"/>
    <w:rsid w:val="00F57368"/>
    <w:rsid w:val="00F64885"/>
    <w:rsid w:val="00F74EF7"/>
    <w:rsid w:val="00F80DA7"/>
    <w:rsid w:val="00F975CB"/>
    <w:rsid w:val="00FC7912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06"/>
    <w:pPr>
      <w:bidi/>
      <w:spacing w:before="0" w:after="0" w:line="240" w:lineRule="auto"/>
      <w:ind w:firstLine="720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before="120" w:line="360" w:lineRule="auto"/>
      <w:ind w:firstLine="0"/>
      <w:jc w:val="both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before="120" w:line="360" w:lineRule="auto"/>
      <w:ind w:firstLine="0"/>
      <w:jc w:val="both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line="360" w:lineRule="auto"/>
      <w:ind w:firstLine="0"/>
      <w:jc w:val="both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line="360" w:lineRule="auto"/>
      <w:ind w:firstLine="0"/>
      <w:jc w:val="both"/>
      <w:outlineLvl w:val="3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4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line="360" w:lineRule="auto"/>
      <w:ind w:firstLine="0"/>
      <w:jc w:val="both"/>
      <w:outlineLvl w:val="5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6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spacing w:before="120" w:after="120" w:line="360" w:lineRule="auto"/>
      <w:ind w:left="567" w:right="567" w:firstLine="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  <w:ind w:firstLine="0"/>
      <w:jc w:val="both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 w:firstLine="0"/>
      <w:jc w:val="both"/>
    </w:pPr>
    <w:rPr>
      <w:rFonts w:eastAsiaTheme="minorHAnsi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firstLine="0"/>
      <w:jc w:val="both"/>
    </w:pPr>
    <w:rPr>
      <w:rFonts w:eastAsiaTheme="minorHAns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 w:firstLine="0"/>
      <w:jc w:val="both"/>
    </w:pPr>
    <w:rPr>
      <w:rFonts w:eastAsiaTheme="minorHAnsi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 w:firstLine="0"/>
      <w:jc w:val="both"/>
    </w:pPr>
    <w:rPr>
      <w:rFonts w:eastAsiaTheme="minorHAnsi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 w:firstLine="0"/>
      <w:jc w:val="both"/>
    </w:pPr>
    <w:rPr>
      <w:rFonts w:eastAsiaTheme="minorHAnsi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 w:firstLine="0"/>
      <w:jc w:val="both"/>
    </w:pPr>
    <w:rPr>
      <w:rFonts w:eastAsiaTheme="min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FE3193"/>
    <w:pPr>
      <w:spacing w:before="120" w:after="120" w:line="360" w:lineRule="auto"/>
      <w:ind w:left="720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Footer">
    <w:name w:val="footer"/>
    <w:basedOn w:val="Normal"/>
    <w:link w:val="FooterChar"/>
    <w:rsid w:val="00094706"/>
    <w:pPr>
      <w:widowControl w:val="0"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4706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Hyperlink">
    <w:name w:val="Hyperlink"/>
    <w:rsid w:val="00094706"/>
    <w:rPr>
      <w:color w:val="0000FF"/>
      <w:u w:val="single"/>
    </w:rPr>
  </w:style>
  <w:style w:type="paragraph" w:styleId="NormalWeb">
    <w:name w:val="Normal (Web)"/>
    <w:basedOn w:val="Normal"/>
    <w:rsid w:val="00094706"/>
    <w:pPr>
      <w:bidi w:val="0"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6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094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06"/>
    <w:rPr>
      <w:rFonts w:ascii="Times New Roman" w:eastAsia="Times New Roman" w:hAnsi="Times New Roman" w:cs="David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06"/>
    <w:pPr>
      <w:bidi/>
      <w:spacing w:before="0" w:after="0" w:line="240" w:lineRule="auto"/>
      <w:ind w:firstLine="720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before="120" w:line="360" w:lineRule="auto"/>
      <w:ind w:firstLine="0"/>
      <w:jc w:val="both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before="120" w:line="360" w:lineRule="auto"/>
      <w:ind w:firstLine="0"/>
      <w:jc w:val="both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line="360" w:lineRule="auto"/>
      <w:ind w:firstLine="0"/>
      <w:jc w:val="both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line="360" w:lineRule="auto"/>
      <w:ind w:firstLine="0"/>
      <w:jc w:val="both"/>
      <w:outlineLvl w:val="3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4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line="360" w:lineRule="auto"/>
      <w:ind w:firstLine="0"/>
      <w:jc w:val="both"/>
      <w:outlineLvl w:val="5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line="360" w:lineRule="auto"/>
      <w:ind w:firstLine="0"/>
      <w:jc w:val="both"/>
      <w:outlineLvl w:val="6"/>
    </w:pPr>
    <w:rPr>
      <w:rFonts w:eastAsiaTheme="minorHAnsi"/>
      <w:b/>
      <w:bCs/>
      <w:caps/>
      <w:spacing w:val="1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line="360" w:lineRule="auto"/>
      <w:ind w:firstLine="0"/>
      <w:jc w:val="both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spacing w:before="120" w:after="120" w:line="360" w:lineRule="auto"/>
      <w:ind w:left="567" w:right="567" w:firstLine="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  <w:ind w:firstLine="0"/>
      <w:jc w:val="both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 w:firstLine="0"/>
      <w:jc w:val="both"/>
    </w:pPr>
    <w:rPr>
      <w:rFonts w:eastAsiaTheme="minorHAnsi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firstLine="0"/>
      <w:jc w:val="both"/>
    </w:pPr>
    <w:rPr>
      <w:rFonts w:eastAsiaTheme="minorHAns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 w:firstLine="0"/>
      <w:jc w:val="both"/>
    </w:pPr>
    <w:rPr>
      <w:rFonts w:eastAsiaTheme="minorHAnsi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 w:firstLine="0"/>
      <w:jc w:val="both"/>
    </w:pPr>
    <w:rPr>
      <w:rFonts w:eastAsiaTheme="minorHAnsi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 w:firstLine="0"/>
      <w:jc w:val="both"/>
    </w:pPr>
    <w:rPr>
      <w:rFonts w:eastAsiaTheme="minorHAnsi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 w:firstLine="0"/>
      <w:jc w:val="both"/>
    </w:pPr>
    <w:rPr>
      <w:rFonts w:eastAsiaTheme="min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FE3193"/>
    <w:pPr>
      <w:spacing w:before="120" w:after="120" w:line="360" w:lineRule="auto"/>
      <w:ind w:left="720" w:firstLine="0"/>
      <w:contextualSpacing/>
      <w:jc w:val="both"/>
    </w:pPr>
    <w:rPr>
      <w:rFonts w:eastAsiaTheme="minorHAnsi"/>
      <w:sz w:val="24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Footer">
    <w:name w:val="footer"/>
    <w:basedOn w:val="Normal"/>
    <w:link w:val="FooterChar"/>
    <w:rsid w:val="00094706"/>
    <w:pPr>
      <w:widowControl w:val="0"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4706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Hyperlink">
    <w:name w:val="Hyperlink"/>
    <w:rsid w:val="00094706"/>
    <w:rPr>
      <w:color w:val="0000FF"/>
      <w:u w:val="single"/>
    </w:rPr>
  </w:style>
  <w:style w:type="paragraph" w:styleId="NormalWeb">
    <w:name w:val="Normal (Web)"/>
    <w:basedOn w:val="Normal"/>
    <w:rsid w:val="00094706"/>
    <w:pPr>
      <w:bidi w:val="0"/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6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0947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06"/>
    <w:rPr>
      <w:rFonts w:ascii="Times New Roman" w:eastAsia="Times New Roman" w:hAnsi="Times New Roman"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f.gov.il/hon/Documents/&#1492;&#1505;&#1491;&#1512;&#1492;-&#1493;&#1495;&#1511;&#1497;&#1511;&#1492;/mosdiym/memos/2014-73_Mimshak_Mesakem_XSD_Schema.xs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mof.gov.il/hon/Documents/&#1492;&#1505;&#1491;&#1512;&#1492;-&#1493;&#1495;&#1511;&#1497;&#1511;&#1492;/mosdiym/memos/2014-73_Mimshak_Maasikim_First_XSD.xs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f.gov.il/hon/Documents/&#1492;&#1505;&#1491;&#1512;&#1492;-&#1493;&#1495;&#1511;&#1497;&#1511;&#1492;/mosdiym/memos/2014-73_Mimshak_Maasikim_Shliliim_XSD_Schema.xs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vneahid@mof.gov.il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mof.gov.il/hon/Documents/&#1492;&#1505;&#1491;&#1512;&#1492;-&#1493;&#1495;&#1511;&#1497;&#1511;&#1492;/mosdiym/memos/2014-73_Mimshak_Maasikim_Shotef_XSD_Schema.xs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f.gov.il/hon/Documents/&#1492;&#1505;&#1491;&#1512;&#1492;-&#1493;&#1495;&#1511;&#1497;&#1511;&#1492;/mosdiym/memos/2014-73.xls" TargetMode="External"/><Relationship Id="rId14" Type="http://schemas.openxmlformats.org/officeDocument/2006/relationships/hyperlink" Target="http://mof.gov.il/hon/Documents/&#1492;&#1505;&#1491;&#1512;&#1492;-&#1493;&#1495;&#1511;&#1497;&#1511;&#1492;/mosdiym/memos/2014-73_Mimshak_Mesakem_Shnati_XSD_Schema.xsd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f.gov.i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f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2457fac7d145f98e698f5712f6a6a4 xmlns="a46656d4-8850-49b3-aebd-68bd05f7f43d">
      <Terms xmlns="http://schemas.microsoft.com/office/infopath/2007/PartnerControls"/>
    </j92457fac7d145f98e698f5712f6a6a4>
    <TaxCatchAll xmlns="a46656d4-8850-49b3-aebd-68bd05f7f43d"/>
    <e4b5484c9c824b148c38bfcb2bd74c0d xmlns="a46656d4-8850-49b3-aebd-68bd05f7f43d">
      <Terms xmlns="http://schemas.microsoft.com/office/infopath/2007/PartnerControls"/>
    </e4b5484c9c824b148c38bfcb2bd74c0d>
    <o68cd33f8d3a45abb273b6e406faee3d xmlns="a46656d4-8850-49b3-aebd-68bd05f7f43d">
      <Terms xmlns="http://schemas.microsoft.com/office/infopath/2007/PartnerControls"/>
    </o68cd33f8d3a45abb273b6e406faee3d>
    <kb4cc1381c4248d7a2dfa3f1be0c86c0 xmlns="a46656d4-8850-49b3-aebd-68bd05f7f43d">
      <Terms xmlns="http://schemas.microsoft.com/office/infopath/2007/PartnerControls"/>
    </kb4cc1381c4248d7a2dfa3f1be0c86c0>
    <o80fb9e8b9d445b0bb174fdcd68ee89c xmlns="a46656d4-8850-49b3-aebd-68bd05f7f43d">
      <Terms xmlns="http://schemas.microsoft.com/office/infopath/2007/PartnerControls"/>
    </o80fb9e8b9d445b0bb174fdcd68ee89c>
    <n612d9597dc7466f957352ce79be86f3 xmlns="a46656d4-8850-49b3-aebd-68bd05f7f43d">
      <Terms xmlns="http://schemas.microsoft.com/office/infopath/2007/PartnerControls"/>
    </n612d9597dc7466f957352ce79be86f3>
    <aa1c885e8039426686f6c49672b09953 xmlns="a46656d4-8850-49b3-aebd-68bd05f7f43d">
      <Terms xmlns="http://schemas.microsoft.com/office/infopath/2007/PartnerControls"/>
    </aa1c885e8039426686f6c49672b09953>
    <e09eddfac2354f9ab04a226e27f86f1f xmlns="a46656d4-8850-49b3-aebd-68bd05f7f43d">
      <Terms xmlns="http://schemas.microsoft.com/office/infopath/2007/PartnerControls"/>
    </e09eddfac2354f9ab04a226e27f86f1f>
    <PublishingExpirationDate xmlns="http://schemas.microsoft.com/sharepoint/v3" xsi:nil="true"/>
    <PublishingStartDate xmlns="http://schemas.microsoft.com/sharepoint/v3" xsi:nil="true"/>
    <l34dc5595392493c8311535275827f74 xmlns="a46656d4-8850-49b3-aebd-68bd05f7f43d">
      <Terms xmlns="http://schemas.microsoft.com/office/infopath/2007/PartnerControls"/>
    </l34dc5595392493c8311535275827f74>
    <ia53b9f18d984e01914f4b79710425b7 xmlns="a46656d4-8850-49b3-aebd-68bd05f7f43d">
      <Terms xmlns="http://schemas.microsoft.com/office/infopath/2007/PartnerControls"/>
    </ia53b9f18d984e01914f4b79710425b7>
    <MofYear xmlns="a46656d4-8850-49b3-aebd-68bd05f7f43d" xsi:nil="true"/>
    <b76e59bb9f5947a781773f53cc6e9460 xmlns="a46656d4-8850-49b3-aebd-68bd05f7f43d">
      <Terms xmlns="http://schemas.microsoft.com/office/infopath/2007/PartnerControls"/>
    </b76e59bb9f5947a781773f53cc6e946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FDA8B39079CB64BAC559E1752826592" ma:contentTypeVersion="4" ma:contentTypeDescription="צור מסמך חדש." ma:contentTypeScope="" ma:versionID="8c190ad45c1ad02ce236ec08d7988272">
  <xsd:schema xmlns:xsd="http://www.w3.org/2001/XMLSchema" xmlns:xs="http://www.w3.org/2001/XMLSchema" xmlns:p="http://schemas.microsoft.com/office/2006/metadata/properties" xmlns:ns1="http://schemas.microsoft.com/sharepoint/v3" xmlns:ns2="a46656d4-8850-49b3-aebd-68bd05f7f43d" targetNamespace="http://schemas.microsoft.com/office/2006/metadata/properties" ma:root="true" ma:fieldsID="56140a20f31b269faa8a5a91ecb7cdcb" ns1:_="" ns2:_="">
    <xsd:import namespace="http://schemas.microsoft.com/sharepoint/v3"/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ia53b9f18d984e01914f4b79710425b7" minOccurs="0"/>
                <xsd:element ref="ns2:TaxCatchAll" minOccurs="0"/>
                <xsd:element ref="ns2:TaxCatchAllLabel" minOccurs="0"/>
                <xsd:element ref="ns2:e4b5484c9c824b148c38bfcb2bd74c0d" minOccurs="0"/>
                <xsd:element ref="ns2:kb4cc1381c4248d7a2dfa3f1be0c86c0" minOccurs="0"/>
                <xsd:element ref="ns2:o80fb9e8b9d445b0bb174fdcd68ee89c" minOccurs="0"/>
                <xsd:element ref="ns2:l34dc5595392493c8311535275827f74" minOccurs="0"/>
                <xsd:element ref="ns2:j92457fac7d145f98e698f5712f6a6a4" minOccurs="0"/>
                <xsd:element ref="ns2:o68cd33f8d3a45abb273b6e406faee3d" minOccurs="0"/>
                <xsd:element ref="ns2:b76e59bb9f5947a781773f53cc6e9460" minOccurs="0"/>
                <xsd:element ref="ns2:e09eddfac2354f9ab04a226e27f86f1f" minOccurs="0"/>
                <xsd:element ref="ns2:aa1c885e8039426686f6c49672b09953" minOccurs="0"/>
                <xsd:element ref="ns2:n612d9597dc7466f957352ce79be86f3" minOccurs="0"/>
                <xsd:element ref="ns1:PublishingStartDate" minOccurs="0"/>
                <xsd:element ref="ns1:PublishingExpirationDate" minOccurs="0"/>
                <xsd:element ref="ns2:Mof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33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ia53b9f18d984e01914f4b79710425b7" ma:index="8" nillable="true" ma:taxonomy="true" ma:internalName="ia53b9f18d984e01914f4b79710425b7" ma:taxonomyFieldName="MMDAudience" ma:displayName="MMDAudience" ma:default="" ma:fieldId="{2a53b9f1-8d98-4e01-914f-4b79710425b7}" ma:taxonomyMulti="true" ma:sspId="d827811f-dea7-4a29-b54a-c9228db73c39" ma:termSetId="81e45943-23c2-4109-8875-059bec4079da" ma:anchorId="34070f2b-4092-41f2-8b6e-c220ee347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description="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description="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b5484c9c824b148c38bfcb2bd74c0d" ma:index="12" nillable="true" ma:taxonomy="true" ma:internalName="e4b5484c9c824b148c38bfcb2bd74c0d" ma:taxonomyFieldName="MMDJobDescription" ma:displayName="MMDJobDescription" ma:default="" ma:fieldId="{e4b5484c-9c82-4b14-8c38-bfcb2bd74c0d}" ma:sspId="d827811f-dea7-4a29-b54a-c9228db73c39" ma:termSetId="81e45943-23c2-4109-8875-059bec4079da" ma:anchorId="1a909479-0b01-4d8f-8fb7-cbbc1687e8f1" ma:open="false" ma:isKeyword="false">
      <xsd:complexType>
        <xsd:sequence>
          <xsd:element ref="pc:Terms" minOccurs="0" maxOccurs="1"/>
        </xsd:sequence>
      </xsd:complexType>
    </xsd:element>
    <xsd:element name="kb4cc1381c4248d7a2dfa3f1be0c86c0" ma:index="14" nillable="true" ma:taxonomy="true" ma:internalName="kb4cc1381c4248d7a2dfa3f1be0c86c0" ma:taxonomyFieldName="MMDKeywords" ma:displayName="MMDKeywords" ma:default="" ma:fieldId="{4b4cc138-1c42-48d7-a2df-a3f1be0c86c0}" ma:taxonomyMulti="true" ma:sspId="d827811f-dea7-4a29-b54a-c9228db73c39" ma:termSetId="81e45943-23c2-4109-8875-059bec4079da" ma:anchorId="15d331fa-6baa-448e-8759-7c342d8402ea" ma:open="false" ma:isKeyword="false">
      <xsd:complexType>
        <xsd:sequence>
          <xsd:element ref="pc:Terms" minOccurs="0" maxOccurs="1"/>
        </xsd:sequence>
      </xsd:complexType>
    </xsd:element>
    <xsd:element name="o80fb9e8b9d445b0bb174fdcd68ee89c" ma:index="16" nillable="true" ma:taxonomy="true" ma:internalName="o80fb9e8b9d445b0bb174fdcd68ee89c" ma:taxonomyFieldName="MMDLiveEvent" ma:displayName="MMDLiveEvent" ma:default="" ma:fieldId="{880fb9e8-b9d4-45b0-bb17-4fdcd68ee89c}" ma:sspId="d827811f-dea7-4a29-b54a-c9228db73c39" ma:termSetId="81e45943-23c2-4109-8875-059bec4079da" ma:anchorId="5e8b8ad0-eeb0-4bda-9bef-7517a1f3340f" ma:open="false" ma:isKeyword="false">
      <xsd:complexType>
        <xsd:sequence>
          <xsd:element ref="pc:Terms" minOccurs="0" maxOccurs="1"/>
        </xsd:sequence>
      </xsd:complexType>
    </xsd:element>
    <xsd:element name="l34dc5595392493c8311535275827f74" ma:index="18" nillable="true" ma:taxonomy="true" ma:internalName="l34dc5595392493c8311535275827f74" ma:taxonomyFieldName="MMDResponsibleOffice" ma:displayName="MMDResponsibleOffice" ma:default="" ma:fieldId="{534dc559-5392-493c-8311-535275827f74}" ma:sspId="d827811f-dea7-4a29-b54a-c9228db73c39" ma:termSetId="81e45943-23c2-4109-8875-059bec4079da" ma:anchorId="23eeccfc-9988-4d51-b789-d1a77ea8348c" ma:open="false" ma:isKeyword="false">
      <xsd:complexType>
        <xsd:sequence>
          <xsd:element ref="pc:Terms" minOccurs="0" maxOccurs="1"/>
        </xsd:sequence>
      </xsd:complexType>
    </xsd:element>
    <xsd:element name="j92457fac7d145f98e698f5712f6a6a4" ma:index="20" nillable="true" ma:taxonomy="true" ma:internalName="j92457fac7d145f98e698f5712f6a6a4" ma:taxonomyFieldName="MMDResponsibleUnit" ma:displayName="MMDResponsibleUnit" ma:default="" ma:fieldId="{392457fa-c7d1-45f9-8e69-8f5712f6a6a4}" ma:sspId="d827811f-dea7-4a29-b54a-c9228db73c39" ma:termSetId="81e45943-23c2-4109-8875-059bec4079da" ma:anchorId="3bdf475d-e38d-4b34-8299-73c2066d8322" ma:open="false" ma:isKeyword="false">
      <xsd:complexType>
        <xsd:sequence>
          <xsd:element ref="pc:Terms" minOccurs="0" maxOccurs="1"/>
        </xsd:sequence>
      </xsd:complexType>
    </xsd:element>
    <xsd:element name="o68cd33f8d3a45abb273b6e406faee3d" ma:index="22" nillable="true" ma:taxonomy="true" ma:internalName="o68cd33f8d3a45abb273b6e406faee3d" ma:taxonomyFieldName="MMDServiceLang" ma:displayName="MMDServiceLang" ma:default="" ma:fieldId="{868cd33f-8d3a-45ab-b273-b6e406faee3d}" ma:sspId="d827811f-dea7-4a29-b54a-c9228db73c39" ma:termSetId="81e45943-23c2-4109-8875-059bec4079da" ma:anchorId="f399919e-8697-409a-aaea-d4e5d2844d8b" ma:open="false" ma:isKeyword="false">
      <xsd:complexType>
        <xsd:sequence>
          <xsd:element ref="pc:Terms" minOccurs="0" maxOccurs="1"/>
        </xsd:sequence>
      </xsd:complexType>
    </xsd:element>
    <xsd:element name="b76e59bb9f5947a781773f53cc6e9460" ma:index="24" nillable="true" ma:taxonomy="true" ma:internalName="b76e59bb9f5947a781773f53cc6e9460" ma:taxonomyFieldName="MMDStatus" ma:displayName="MMDStatus" ma:default="" ma:fieldId="{b76e59bb-9f59-47a7-8177-3f53cc6e9460}" ma:sspId="d827811f-dea7-4a29-b54a-c9228db73c39" ma:termSetId="81e45943-23c2-4109-8875-059bec4079da" ma:anchorId="16fb90fa-07e3-45cb-b262-12779a7ad9f7" ma:open="false" ma:isKeyword="false">
      <xsd:complexType>
        <xsd:sequence>
          <xsd:element ref="pc:Terms" minOccurs="0" maxOccurs="1"/>
        </xsd:sequence>
      </xsd:complexType>
    </xsd:element>
    <xsd:element name="e09eddfac2354f9ab04a226e27f86f1f" ma:index="26" nillable="true" ma:taxonomy="true" ma:internalName="e09eddfac2354f9ab04a226e27f86f1f" ma:taxonomyFieldName="MMDSubjects" ma:displayName="MMD נושאים" ma:default="" ma:fieldId="{e09eddfa-c235-4f9a-b04a-226e27f86f1f}" ma:taxonomyMulti="true" ma:sspId="d827811f-dea7-4a29-b54a-c9228db73c39" ma:termSetId="81e45943-23c2-4109-8875-059bec4079da" ma:anchorId="fe51dda7-6a1b-4b64-af2c-7200e1ef7e7a" ma:open="true" ma:isKeyword="false">
      <xsd:complexType>
        <xsd:sequence>
          <xsd:element ref="pc:Terms" minOccurs="0" maxOccurs="1"/>
        </xsd:sequence>
      </xsd:complexType>
    </xsd:element>
    <xsd:element name="aa1c885e8039426686f6c49672b09953" ma:index="28" nillable="true" ma:taxonomy="true" ma:internalName="aa1c885e8039426686f6c49672b09953" ma:taxonomyFieldName="MMDTypes" ma:displayName="MMDTypes" ma:default="" ma:fieldId="{aa1c885e-8039-4266-86f6-c49672b09953}" ma:sspId="d827811f-dea7-4a29-b54a-c9228db73c39" ma:termSetId="81e45943-23c2-4109-8875-059bec4079da" ma:anchorId="226f2308-be0c-4e06-b36e-423ee4befb74" ma:open="false" ma:isKeyword="false">
      <xsd:complexType>
        <xsd:sequence>
          <xsd:element ref="pc:Terms" minOccurs="0" maxOccurs="1"/>
        </xsd:sequence>
      </xsd:complexType>
    </xsd:element>
    <xsd:element name="n612d9597dc7466f957352ce79be86f3" ma:index="30" nillable="true" ma:taxonomy="true" ma:internalName="n612d9597dc7466f957352ce79be86f3" ma:taxonomyFieldName="MMDUnitsName" ma:displayName="MMDUnitsName" ma:default="" ma:fieldId="{7612d959-7dc7-466f-9573-52ce79be86f3}" ma:sspId="d827811f-dea7-4a29-b54a-c9228db73c39" ma:termSetId="81e45943-23c2-4109-8875-059bec4079da" ma:anchorId="625c2686-859d-4ced-94f0-7dded8208e47" ma:open="false" ma:isKeyword="false">
      <xsd:complexType>
        <xsd:sequence>
          <xsd:element ref="pc:Terms" minOccurs="0" maxOccurs="1"/>
        </xsd:sequence>
      </xsd:complexType>
    </xsd:element>
    <xsd:element name="MofYear" ma:index="34" nillable="true" ma:displayName="שנה" ma:list="{127dbbc6-1496-495a-b17d-5ad6ee394163}" ma:internalName="MofYear" ma:readOnly="false" ma:showField="Title" ma:web="a46656d4-8850-49b3-aebd-68bd05f7f43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126D6-5473-40DE-A9BA-D408E381971E}"/>
</file>

<file path=customXml/itemProps2.xml><?xml version="1.0" encoding="utf-8"?>
<ds:datastoreItem xmlns:ds="http://schemas.openxmlformats.org/officeDocument/2006/customXml" ds:itemID="{27B94792-031B-4248-82C0-D75EE48D6413}"/>
</file>

<file path=customXml/itemProps3.xml><?xml version="1.0" encoding="utf-8"?>
<ds:datastoreItem xmlns:ds="http://schemas.openxmlformats.org/officeDocument/2006/customXml" ds:itemID="{ADE43A32-5B81-4DEA-A2CA-4E97CF33D6AC}"/>
</file>

<file path=customXml/itemProps4.xml><?xml version="1.0" encoding="utf-8"?>
<ds:datastoreItem xmlns:ds="http://schemas.openxmlformats.org/officeDocument/2006/customXml" ds:itemID="{B28B71F3-6C46-4F39-989D-EA57E3F35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ממשק מעסיקים - עדכון</dc:title>
  <dc:creator>זאב תמיר</dc:creator>
  <cp:lastModifiedBy>ליאור לנקרי</cp:lastModifiedBy>
  <cp:revision>2</cp:revision>
  <cp:lastPrinted>2015-06-30T07:55:00Z</cp:lastPrinted>
  <dcterms:created xsi:type="dcterms:W3CDTF">2015-06-30T09:30:00Z</dcterms:created>
  <dcterms:modified xsi:type="dcterms:W3CDTF">2015-06-30T09:30:00Z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0x0101006FDA8B39079CB64BAC559E1752826592</vt:lpwstr>
  </property>
  <property fmtid="{D5CDD505-2E9C-101B-9397-08002B2CF9AE}" pid="3" name="MMDUnitsName">
    <vt:lpwstr/>
  </property>
  <property fmtid="{D5CDD505-2E9C-101B-9397-08002B2CF9AE}" pid="4" name="MMDResponsibleUnit">
    <vt:lpwstr/>
  </property>
  <property fmtid="{D5CDD505-2E9C-101B-9397-08002B2CF9AE}" pid="5" name="MMDServiceLang">
    <vt:lpwstr/>
  </property>
  <property fmtid="{D5CDD505-2E9C-101B-9397-08002B2CF9AE}" pid="6" name="MMDJobDescription">
    <vt:lpwstr/>
  </property>
  <property fmtid="{D5CDD505-2E9C-101B-9397-08002B2CF9AE}" pid="7" name="MMDKeywords">
    <vt:lpwstr/>
  </property>
  <property fmtid="{D5CDD505-2E9C-101B-9397-08002B2CF9AE}" pid="8" name="MMDStatus">
    <vt:lpwstr/>
  </property>
  <property fmtid="{D5CDD505-2E9C-101B-9397-08002B2CF9AE}" pid="9" name="MMDAudience">
    <vt:lpwstr/>
  </property>
  <property fmtid="{D5CDD505-2E9C-101B-9397-08002B2CF9AE}" pid="10" name="MMDLiveEvent">
    <vt:lpwstr/>
  </property>
  <property fmtid="{D5CDD505-2E9C-101B-9397-08002B2CF9AE}" pid="11" name="MMDSubjects">
    <vt:lpwstr/>
  </property>
  <property fmtid="{D5CDD505-2E9C-101B-9397-08002B2CF9AE}" pid="12" name="MMDTypes">
    <vt:lpwstr/>
  </property>
  <property fmtid="{D5CDD505-2E9C-101B-9397-08002B2CF9AE}" pid="13" name="MMDResponsibleOffice">
    <vt:lpwstr/>
  </property>
</Properties>
</file>