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82" w:rsidRPr="00C04782" w:rsidRDefault="00C04782" w:rsidP="00C04782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C04782">
        <w:rPr>
          <w:rFonts w:ascii="David" w:hAnsi="David" w:cs="David"/>
          <w:b/>
          <w:bCs/>
          <w:sz w:val="28"/>
          <w:szCs w:val="28"/>
          <w:rtl/>
        </w:rPr>
        <w:t>תוספת רביעית</w:t>
      </w:r>
    </w:p>
    <w:p w:rsidR="00C04782" w:rsidRPr="00C04782" w:rsidRDefault="00C04782" w:rsidP="00C04782">
      <w:pPr>
        <w:jc w:val="center"/>
        <w:rPr>
          <w:rFonts w:ascii="David" w:hAnsi="David" w:cs="David"/>
          <w:sz w:val="28"/>
          <w:szCs w:val="28"/>
        </w:rPr>
      </w:pPr>
      <w:r w:rsidRPr="00C04782">
        <w:rPr>
          <w:rFonts w:ascii="David" w:hAnsi="David" w:cs="David"/>
          <w:sz w:val="28"/>
          <w:szCs w:val="28"/>
          <w:rtl/>
        </w:rPr>
        <w:t>(סעיף 2(א)(4))</w:t>
      </w:r>
    </w:p>
    <w:tbl>
      <w:tblPr>
        <w:bidiVisual/>
        <w:tblW w:w="100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9"/>
        <w:gridCol w:w="4778"/>
        <w:gridCol w:w="3964"/>
      </w:tblGrid>
      <w:tr w:rsidR="00C04782" w:rsidRPr="0033741C" w:rsidTr="00C04782">
        <w:trPr>
          <w:trHeight w:val="20"/>
          <w:tblHeader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 w:themeColor="background1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  <w:t>מספר תקן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  <w:t>שם תקן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  <w:t>תנאים לקבוצות יבוא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136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אריזות מתכת אטימות וקשיחות למוצרי מזון: אריזות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136 חלק 2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אריזות מתכת אטימות וקשיחות למוצרי מזון: ציפויים ולכות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136 חלק 3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אריזות מתכת אטימות וקשיחות למוצרי מזון: מידות של סגרים (מכסים) וסגירה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388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פחמן דו-חמצני מעובה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426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כפפות גומי חד-פעמיות: כפפות ניתוח מעוקרות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994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מזגני אוויר: דרישות בטיחות ודרישות פעולה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קבוצה 2 - למעט מזגנים לשימושים מיוחדים (כגון: שימוש בתהליכים תעשייתיים, במתקני תקשורת, בצבא), 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  <w:t xml:space="preserve">למעט מזגנים מיוחדים לשימוש בכלי תחבורה 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  <w:t>למעט דרישות סעיף 203 בעניין "דרישות פעולה ושיטות מדידה עבור הספק קול" </w:t>
            </w:r>
          </w:p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ולמעט דרישות סעיף 204 "תאימות אלקטרומגנטית" |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</w:r>
          </w:p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קבוצה 3 – </w:t>
            </w:r>
          </w:p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לעניין מזגנים מיוחדים לשימוש בכלי תחבורה </w:t>
            </w:r>
          </w:p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לעניין סעיף 203 בעניין "דרישות פעולה ושיטות מדידה עבור הספק קול"|</w:t>
            </w:r>
          </w:p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לעניין דרישות סעיף 204 "תאימות אלקטרומגנטית"|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</w:r>
          </w:p>
          <w:p w:rsidR="00C04782" w:rsidRPr="0033741C" w:rsidRDefault="00C04782" w:rsidP="00880BE8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קבוצה 4 - לעניין מזגנים לשימושים מיוחדים (כגון: שימוש בתהליכים תעשייתיים, במתקני תקשורת, בצבא)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כימיקלים לטיפול במים המיועדים לשתייה: חומצה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הידרוכלורית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2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כלור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3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נתרן תת-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כלוריטי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4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כימיקלים לטיפול במים המיועדים לשתייה: חומצה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פלואורוסיליצית</w:t>
            </w:r>
            <w:proofErr w:type="spellEnd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(חומצה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הקסא-פלואורוסיליצית</w:t>
            </w:r>
            <w:proofErr w:type="spellEnd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5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תמיסת אמוניה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6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כימיקלים לטיפול במים המיועדים לשתייה: נתרן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הידרוקסידי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7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סידן תת-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כלוריטי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8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כימיקלים לטיפול במים המיועדים לשתייה: נתרן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כלוריטי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9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אלומיניום גופרתי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10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חומצה גופרתית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11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ברזל תלת-כלורי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12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סידן פחמתי (קלציום קרבונט)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13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כימיקלים לטיפול במים המיועדים לשתייה: פחם פעיל גרגירי בתולי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lastRenderedPageBreak/>
              <w:t>ת"י 5438 חלק 14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כימיקלים לטיפול במים המיועדים לשתייה: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פוליאקריל</w:t>
            </w:r>
            <w:proofErr w:type="spellEnd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-אמידים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קטיוניים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5438 חלק 15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כימיקלים לטיפול במים המיועדים לשתייה: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פוליאקריל</w:t>
            </w:r>
            <w:proofErr w:type="spellEnd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-אמידים אניונים ולא-יוניים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12402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התקני ציפה אישיים: אפודות הצלה </w:t>
            </w:r>
            <w:proofErr w:type="spellStart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לאוניות</w:t>
            </w:r>
            <w:proofErr w:type="spellEnd"/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המפליגות בים - דרישות בטיחות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60974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ציוד ריתוך בקשת חשמלית: ספקי כוח לריתוך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61439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לוחות מיתוג ובקרה למתח נמוך: דרישות כלליות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61439 חלק 2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לוחות מיתוג ובקרה למתח נמוך: לוחות הספק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 </w:t>
            </w:r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62040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מערכות אל-פסק (</w:t>
            </w:r>
            <w:r w:rsidRPr="0033741C">
              <w:rPr>
                <w:rFonts w:ascii="David" w:eastAsia="Times New Roman" w:hAnsi="David" w:cs="David"/>
                <w:sz w:val="24"/>
                <w:szCs w:val="24"/>
              </w:rPr>
              <w:t>UPS</w:t>
            </w: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): דרישות כלליות ודרישות בטיחות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33741C">
              <w:rPr>
                <w:rStyle w:val="mr-1"/>
                <w:rFonts w:ascii="David" w:hAnsi="David" w:cs="David"/>
                <w:color w:val="263C4A"/>
                <w:sz w:val="24"/>
                <w:szCs w:val="24"/>
                <w:rtl/>
              </w:rPr>
              <w:t xml:space="preserve">קבוצה 3 - לעניין מערכות אל-פסק עד 4 </w:t>
            </w:r>
            <w:proofErr w:type="spellStart"/>
            <w:r w:rsidRPr="0033741C">
              <w:rPr>
                <w:rStyle w:val="mr-1"/>
                <w:rFonts w:ascii="David" w:hAnsi="David" w:cs="David"/>
                <w:color w:val="263C4A"/>
                <w:sz w:val="24"/>
                <w:szCs w:val="24"/>
                <w:rtl/>
              </w:rPr>
              <w:t>קו"א</w:t>
            </w:r>
            <w:proofErr w:type="spellEnd"/>
            <w:r w:rsidRPr="0033741C">
              <w:rPr>
                <w:rStyle w:val="mr-1"/>
                <w:rFonts w:ascii="David" w:hAnsi="David" w:cs="David"/>
                <w:color w:val="263C4A"/>
                <w:sz w:val="24"/>
                <w:szCs w:val="24"/>
                <w:rtl/>
              </w:rPr>
              <w:t xml:space="preserve">; קבוצה 4 - לעניין מערכות אל-פסק מעל 4 </w:t>
            </w:r>
            <w:proofErr w:type="spellStart"/>
            <w:r w:rsidRPr="0033741C">
              <w:rPr>
                <w:rStyle w:val="mr-1"/>
                <w:rFonts w:ascii="David" w:hAnsi="David" w:cs="David"/>
                <w:color w:val="263C4A"/>
                <w:sz w:val="24"/>
                <w:szCs w:val="24"/>
                <w:rtl/>
              </w:rPr>
              <w:t>קו"א</w:t>
            </w:r>
            <w:proofErr w:type="spellEnd"/>
          </w:p>
        </w:tc>
      </w:tr>
      <w:tr w:rsidR="00C04782" w:rsidRPr="0033741C" w:rsidTr="00C04782">
        <w:trPr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ת"י 62368 חלק 1</w:t>
            </w: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sz w:val="24"/>
                <w:szCs w:val="24"/>
                <w:rtl/>
              </w:rPr>
              <w:t>ציוד שמע/חוזי, ציוד טכנולוגיות המידע וציוד תקשורת: דרישות בטיחות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קבוצה 2 –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  <w:t xml:space="preserve">לעניין ספקי </w:t>
            </w:r>
            <w:proofErr w:type="spellStart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כח</w:t>
            </w:r>
            <w:proofErr w:type="spellEnd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 חיצוניים , למעט הדרישות של סעיף</w:t>
            </w:r>
            <w:r w:rsidRPr="0033741C">
              <w:rPr>
                <w:rFonts w:ascii="David" w:hAnsi="David" w:cs="David"/>
                <w:sz w:val="24"/>
                <w:szCs w:val="24"/>
              </w:rPr>
              <w:t xml:space="preserve"> 201 </w:t>
            </w:r>
            <w:r w:rsidRPr="0033741C">
              <w:rPr>
                <w:rFonts w:ascii="David" w:hAnsi="David" w:cs="David"/>
                <w:sz w:val="24"/>
                <w:szCs w:val="24"/>
                <w:rtl/>
              </w:rPr>
              <w:t>מניעת הפרעות אלקטרומגנטיות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 </w:t>
            </w:r>
            <w:r w:rsidRPr="0033741C"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  <w:rtl/>
              </w:rPr>
              <w:t xml:space="preserve">בטובין הנ"ל המסווגים לקבוצה 3 </w:t>
            </w:r>
          </w:p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</w:p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קבוצה 3 – למעט ספקי </w:t>
            </w:r>
            <w:proofErr w:type="spellStart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כח</w:t>
            </w:r>
            <w:proofErr w:type="spellEnd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 חיצוניים </w:t>
            </w:r>
          </w:p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 </w:t>
            </w:r>
          </w:p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  <w:rtl/>
              </w:rPr>
              <w:t xml:space="preserve">למעט ספקי </w:t>
            </w:r>
            <w:proofErr w:type="spellStart"/>
            <w:r w:rsidRPr="0033741C"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  <w:rtl/>
              </w:rPr>
              <w:t>כח</w:t>
            </w:r>
            <w:proofErr w:type="spellEnd"/>
            <w:r w:rsidRPr="0033741C"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  <w:rtl/>
              </w:rPr>
              <w:t xml:space="preserve"> חיצוניים (פרט לדרישות סעיף</w:t>
            </w:r>
            <w:r w:rsidRPr="0033741C">
              <w:rPr>
                <w:rFonts w:ascii="David" w:hAnsi="David" w:cs="David"/>
                <w:i/>
                <w:iCs/>
                <w:sz w:val="24"/>
                <w:szCs w:val="24"/>
              </w:rPr>
              <w:t xml:space="preserve"> 201 </w:t>
            </w:r>
            <w:r w:rsidRPr="0033741C">
              <w:rPr>
                <w:rFonts w:ascii="David" w:hAnsi="David" w:cs="David"/>
                <w:i/>
                <w:iCs/>
                <w:sz w:val="24"/>
                <w:szCs w:val="24"/>
                <w:rtl/>
              </w:rPr>
              <w:t>מניעת הפרעות אלקטרומגנטיות</w:t>
            </w:r>
            <w:r w:rsidRPr="0033741C">
              <w:rPr>
                <w:rFonts w:ascii="David" w:eastAsia="Times New Roman" w:hAnsi="David" w:cs="David"/>
                <w:i/>
                <w:iCs/>
                <w:color w:val="4D4D4D"/>
                <w:sz w:val="24"/>
                <w:szCs w:val="24"/>
                <w:rtl/>
              </w:rPr>
              <w:t xml:space="preserve">  המסווגים לקבוצה 3 )</w:t>
            </w:r>
          </w:p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</w:p>
          <w:p w:rsidR="00C04782" w:rsidRPr="0033741C" w:rsidRDefault="00C04782" w:rsidP="007B7307">
            <w:pPr>
              <w:spacing w:after="0" w:line="240" w:lineRule="auto"/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</w:pP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למעט   ספקי </w:t>
            </w:r>
            <w:proofErr w:type="spellStart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כח</w:t>
            </w:r>
            <w:proofErr w:type="spellEnd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 לציוד טכנולוגית המידע , שהספקם מעל 3000 וואט    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  <w:t xml:space="preserve"> |</w:t>
            </w:r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br/>
              <w:t xml:space="preserve">קבוצה 4 - לעניין ספקי </w:t>
            </w:r>
            <w:proofErr w:type="spellStart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>כח</w:t>
            </w:r>
            <w:proofErr w:type="spellEnd"/>
            <w:r w:rsidRPr="0033741C">
              <w:rPr>
                <w:rFonts w:ascii="David" w:eastAsia="Times New Roman" w:hAnsi="David" w:cs="David"/>
                <w:color w:val="4D4D4D"/>
                <w:sz w:val="24"/>
                <w:szCs w:val="24"/>
                <w:rtl/>
              </w:rPr>
              <w:t xml:space="preserve"> לציוד טכנולוגית המידע, שהספקם מעל 3000 וואט.</w:t>
            </w:r>
          </w:p>
          <w:p w:rsidR="00C04782" w:rsidRPr="0033741C" w:rsidRDefault="00C04782" w:rsidP="00F95BD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</w:tbl>
    <w:p w:rsidR="002B0EA4" w:rsidRPr="0033741C" w:rsidRDefault="002B0EA4" w:rsidP="00F95BD3">
      <w:pPr>
        <w:rPr>
          <w:rFonts w:ascii="David" w:hAnsi="David" w:cs="David"/>
          <w:sz w:val="24"/>
          <w:szCs w:val="24"/>
        </w:rPr>
      </w:pPr>
    </w:p>
    <w:sectPr w:rsidR="002B0EA4" w:rsidRPr="0033741C" w:rsidSect="00902BA6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F1" w:rsidRDefault="009007F1" w:rsidP="002B0EA4">
      <w:pPr>
        <w:spacing w:after="0" w:line="240" w:lineRule="auto"/>
      </w:pPr>
      <w:r>
        <w:separator/>
      </w:r>
    </w:p>
  </w:endnote>
  <w:endnote w:type="continuationSeparator" w:id="0">
    <w:p w:rsidR="009007F1" w:rsidRDefault="009007F1" w:rsidP="002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Helvetica, sans-serif">
    <w:altName w:val="Verdana"/>
    <w:panose1 w:val="00000000000000000000"/>
    <w:charset w:val="00"/>
    <w:family w:val="roman"/>
    <w:notTrueType/>
    <w:pitch w:val="default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444306118"/>
      <w:docPartObj>
        <w:docPartGallery w:val="Page Numbers (Bottom of Page)"/>
        <w:docPartUnique/>
      </w:docPartObj>
    </w:sdtPr>
    <w:sdtEndPr/>
    <w:sdtContent>
      <w:p w:rsidR="002B0EA4" w:rsidRDefault="002B0E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2B0EA4" w:rsidRDefault="002B0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F1" w:rsidRDefault="009007F1" w:rsidP="002B0EA4">
      <w:pPr>
        <w:spacing w:after="0" w:line="240" w:lineRule="auto"/>
      </w:pPr>
      <w:r>
        <w:separator/>
      </w:r>
    </w:p>
  </w:footnote>
  <w:footnote w:type="continuationSeparator" w:id="0">
    <w:p w:rsidR="009007F1" w:rsidRDefault="009007F1" w:rsidP="002B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A4"/>
    <w:rsid w:val="0006590A"/>
    <w:rsid w:val="001C6DAC"/>
    <w:rsid w:val="001E36D4"/>
    <w:rsid w:val="002B0EA4"/>
    <w:rsid w:val="0033741C"/>
    <w:rsid w:val="003737E1"/>
    <w:rsid w:val="003C053F"/>
    <w:rsid w:val="00495858"/>
    <w:rsid w:val="005B60C4"/>
    <w:rsid w:val="006F6A6C"/>
    <w:rsid w:val="007B7307"/>
    <w:rsid w:val="007D49BB"/>
    <w:rsid w:val="008342E8"/>
    <w:rsid w:val="00880BE8"/>
    <w:rsid w:val="009007F1"/>
    <w:rsid w:val="00902BA6"/>
    <w:rsid w:val="00B11614"/>
    <w:rsid w:val="00B37938"/>
    <w:rsid w:val="00C04782"/>
    <w:rsid w:val="00D80A59"/>
    <w:rsid w:val="00DD686F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8144-4E76-4A43-9B49-1E9DFAF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0EA4"/>
  </w:style>
  <w:style w:type="paragraph" w:styleId="a5">
    <w:name w:val="footer"/>
    <w:basedOn w:val="a"/>
    <w:link w:val="a6"/>
    <w:uiPriority w:val="99"/>
    <w:unhideWhenUsed/>
    <w:rsid w:val="002B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0EA4"/>
  </w:style>
  <w:style w:type="character" w:styleId="Hyperlink">
    <w:name w:val="Hyperlink"/>
    <w:basedOn w:val="a0"/>
    <w:uiPriority w:val="99"/>
    <w:semiHidden/>
    <w:unhideWhenUsed/>
    <w:rsid w:val="00DD686F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D686F"/>
    <w:rPr>
      <w:color w:val="954F72"/>
      <w:u w:val="single"/>
    </w:rPr>
  </w:style>
  <w:style w:type="paragraph" w:customStyle="1" w:styleId="msonormal0">
    <w:name w:val="msonormal"/>
    <w:basedOn w:val="a"/>
    <w:rsid w:val="00DD68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686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DD686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68">
    <w:name w:val="xl6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xl69">
    <w:name w:val="xl6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74">
    <w:name w:val="xl7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76">
    <w:name w:val="xl7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DD686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DD686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83">
    <w:name w:val="xl8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DD686F"/>
    <w:pP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92">
    <w:name w:val="xl92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ABCE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98">
    <w:name w:val="xl98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Verdana, Helvetica, sans-serif" w:eastAsia="Times New Roman" w:hAnsi="Verdana, Helvetica, sans-serif" w:cs="Times New Roman"/>
      <w:sz w:val="16"/>
      <w:szCs w:val="16"/>
    </w:rPr>
  </w:style>
  <w:style w:type="paragraph" w:customStyle="1" w:styleId="xl100">
    <w:name w:val="xl100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4D4D4D"/>
      <w:sz w:val="16"/>
      <w:szCs w:val="16"/>
    </w:rPr>
  </w:style>
  <w:style w:type="paragraph" w:customStyle="1" w:styleId="xl101">
    <w:name w:val="xl101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DD686F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ABCE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DD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B11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B11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B11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mr-1">
    <w:name w:val="mr-1"/>
    <w:basedOn w:val="a0"/>
    <w:rsid w:val="007B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שירן מזרחי</dc:creator>
  <cp:keywords/>
  <dc:description/>
  <cp:lastModifiedBy>איילת זלדין</cp:lastModifiedBy>
  <cp:revision>2</cp:revision>
  <dcterms:created xsi:type="dcterms:W3CDTF">2022-05-12T19:53:00Z</dcterms:created>
  <dcterms:modified xsi:type="dcterms:W3CDTF">2022-05-12T19:53:00Z</dcterms:modified>
</cp:coreProperties>
</file>